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6603" w14:textId="77777777" w:rsidR="000C3F29" w:rsidRDefault="00D23798">
      <w:pPr>
        <w:ind w:hanging="2"/>
        <w:jc w:val="center"/>
        <w:rPr>
          <w:rFonts w:ascii="Arial" w:eastAsia="Arial" w:hAnsi="Arial" w:cs="Arial"/>
          <w:sz w:val="20"/>
          <w:szCs w:val="20"/>
        </w:rPr>
      </w:pPr>
      <w:r>
        <w:rPr>
          <w:rFonts w:ascii="Arial" w:eastAsia="Arial" w:hAnsi="Arial" w:cs="Arial"/>
          <w:b/>
          <w:sz w:val="20"/>
          <w:szCs w:val="20"/>
        </w:rPr>
        <w:t>INSTITUCIÓN EDUCATIVA DPTAL. GUSTAVO URIBE RAMIREZ</w:t>
      </w:r>
      <w:r>
        <w:rPr>
          <w:noProof/>
        </w:rPr>
        <w:drawing>
          <wp:anchor distT="0" distB="0" distL="114300" distR="114300" simplePos="0" relativeHeight="251658240" behindDoc="0" locked="0" layoutInCell="1" hidden="0" allowOverlap="1" wp14:anchorId="09D72B7E" wp14:editId="1EAC499B">
            <wp:simplePos x="0" y="0"/>
            <wp:positionH relativeFrom="column">
              <wp:posOffset>499745</wp:posOffset>
            </wp:positionH>
            <wp:positionV relativeFrom="paragraph">
              <wp:posOffset>-343532</wp:posOffset>
            </wp:positionV>
            <wp:extent cx="742950" cy="73850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4021" t="29964" r="25140" b="22913"/>
                    <a:stretch>
                      <a:fillRect/>
                    </a:stretch>
                  </pic:blipFill>
                  <pic:spPr>
                    <a:xfrm>
                      <a:off x="0" y="0"/>
                      <a:ext cx="742950" cy="7385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908810" wp14:editId="0DC0B5F7">
            <wp:simplePos x="0" y="0"/>
            <wp:positionH relativeFrom="column">
              <wp:posOffset>5783580</wp:posOffset>
            </wp:positionH>
            <wp:positionV relativeFrom="paragraph">
              <wp:posOffset>-286382</wp:posOffset>
            </wp:positionV>
            <wp:extent cx="621030" cy="74295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21030" cy="742950"/>
                    </a:xfrm>
                    <a:prstGeom prst="rect">
                      <a:avLst/>
                    </a:prstGeom>
                    <a:ln/>
                  </pic:spPr>
                </pic:pic>
              </a:graphicData>
            </a:graphic>
          </wp:anchor>
        </w:drawing>
      </w:r>
    </w:p>
    <w:p w14:paraId="53D33983" w14:textId="77EA75C0" w:rsidR="000C3F29" w:rsidRDefault="00D23798">
      <w:pPr>
        <w:ind w:hanging="2"/>
        <w:jc w:val="center"/>
        <w:rPr>
          <w:rFonts w:ascii="Arial" w:eastAsia="Arial" w:hAnsi="Arial" w:cs="Arial"/>
          <w:sz w:val="20"/>
          <w:szCs w:val="20"/>
        </w:rPr>
      </w:pPr>
      <w:r>
        <w:rPr>
          <w:rFonts w:ascii="Arial" w:eastAsia="Arial" w:hAnsi="Arial" w:cs="Arial"/>
          <w:b/>
          <w:sz w:val="20"/>
          <w:szCs w:val="20"/>
        </w:rPr>
        <w:t>GRANADA CUNDINAMARCA   AÑO   202</w:t>
      </w:r>
      <w:r w:rsidR="006261A1">
        <w:rPr>
          <w:rFonts w:ascii="Arial" w:eastAsia="Arial" w:hAnsi="Arial" w:cs="Arial"/>
          <w:b/>
          <w:sz w:val="20"/>
          <w:szCs w:val="20"/>
        </w:rPr>
        <w:t>2</w:t>
      </w:r>
    </w:p>
    <w:tbl>
      <w:tblPr>
        <w:tblStyle w:val="a1"/>
        <w:tblW w:w="112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0"/>
        <w:gridCol w:w="6045"/>
      </w:tblGrid>
      <w:tr w:rsidR="000C3F29" w14:paraId="0FCE2C82" w14:textId="77777777">
        <w:tc>
          <w:tcPr>
            <w:tcW w:w="11205" w:type="dxa"/>
            <w:gridSpan w:val="2"/>
            <w:tcBorders>
              <w:bottom w:val="single" w:sz="4" w:space="0" w:color="000000"/>
            </w:tcBorders>
          </w:tcPr>
          <w:p w14:paraId="695227CF" w14:textId="77777777" w:rsidR="000C3F29" w:rsidRDefault="00D23798">
            <w:pPr>
              <w:ind w:hanging="2"/>
              <w:jc w:val="center"/>
              <w:rPr>
                <w:rFonts w:ascii="Arial" w:eastAsia="Arial" w:hAnsi="Arial" w:cs="Arial"/>
                <w:sz w:val="20"/>
                <w:szCs w:val="20"/>
              </w:rPr>
            </w:pPr>
            <w:r>
              <w:rPr>
                <w:rFonts w:ascii="Arial" w:eastAsia="Arial" w:hAnsi="Arial" w:cs="Arial"/>
                <w:b/>
                <w:sz w:val="20"/>
                <w:szCs w:val="20"/>
              </w:rPr>
              <w:t>PLAN DE MEJORAMIENTO  Y/O  DE PROFUNDIZACIÓN PARA ESTUDIANTES</w:t>
            </w:r>
          </w:p>
        </w:tc>
      </w:tr>
      <w:tr w:rsidR="000C3F29" w14:paraId="3200166E" w14:textId="77777777">
        <w:tc>
          <w:tcPr>
            <w:tcW w:w="11205" w:type="dxa"/>
            <w:gridSpan w:val="2"/>
            <w:tcBorders>
              <w:top w:val="single" w:sz="4" w:space="0" w:color="000000"/>
              <w:left w:val="nil"/>
              <w:bottom w:val="single" w:sz="4" w:space="0" w:color="000000"/>
              <w:right w:val="nil"/>
            </w:tcBorders>
          </w:tcPr>
          <w:p w14:paraId="738E37D0" w14:textId="77777777" w:rsidR="000C3F29" w:rsidRDefault="000C3F29">
            <w:pPr>
              <w:ind w:hanging="2"/>
              <w:rPr>
                <w:rFonts w:ascii="Arial" w:eastAsia="Arial" w:hAnsi="Arial" w:cs="Arial"/>
                <w:sz w:val="20"/>
                <w:szCs w:val="20"/>
              </w:rPr>
            </w:pPr>
          </w:p>
        </w:tc>
      </w:tr>
      <w:tr w:rsidR="000C3F29" w14:paraId="7AE1BA79" w14:textId="77777777">
        <w:tc>
          <w:tcPr>
            <w:tcW w:w="5160" w:type="dxa"/>
            <w:tcBorders>
              <w:top w:val="single" w:sz="4" w:space="0" w:color="000000"/>
            </w:tcBorders>
          </w:tcPr>
          <w:p w14:paraId="48695B25" w14:textId="77777777" w:rsidR="000C3F29" w:rsidRDefault="00D23798">
            <w:pPr>
              <w:ind w:hanging="2"/>
              <w:rPr>
                <w:rFonts w:ascii="Arial" w:eastAsia="Arial" w:hAnsi="Arial" w:cs="Arial"/>
                <w:sz w:val="20"/>
                <w:szCs w:val="20"/>
              </w:rPr>
            </w:pPr>
            <w:r>
              <w:rPr>
                <w:rFonts w:ascii="Arial" w:eastAsia="Arial" w:hAnsi="Arial" w:cs="Arial"/>
                <w:b/>
                <w:sz w:val="20"/>
                <w:szCs w:val="20"/>
              </w:rPr>
              <w:t xml:space="preserve">DOCENTE: Leonardo </w:t>
            </w:r>
            <w:proofErr w:type="spellStart"/>
            <w:r>
              <w:rPr>
                <w:rFonts w:ascii="Arial" w:eastAsia="Arial" w:hAnsi="Arial" w:cs="Arial"/>
                <w:b/>
                <w:sz w:val="20"/>
                <w:szCs w:val="20"/>
              </w:rPr>
              <w:t>Dallos</w:t>
            </w:r>
            <w:proofErr w:type="spellEnd"/>
            <w:r>
              <w:rPr>
                <w:rFonts w:ascii="Arial" w:eastAsia="Arial" w:hAnsi="Arial" w:cs="Arial"/>
                <w:b/>
                <w:sz w:val="20"/>
                <w:szCs w:val="20"/>
              </w:rPr>
              <w:t xml:space="preserve"> Santos</w:t>
            </w:r>
          </w:p>
          <w:p w14:paraId="0CDA6479" w14:textId="77777777" w:rsidR="000C3F29" w:rsidRDefault="000C3F29">
            <w:pPr>
              <w:ind w:hanging="2"/>
              <w:rPr>
                <w:rFonts w:ascii="Arial" w:eastAsia="Arial" w:hAnsi="Arial" w:cs="Arial"/>
                <w:sz w:val="20"/>
                <w:szCs w:val="20"/>
              </w:rPr>
            </w:pPr>
          </w:p>
        </w:tc>
        <w:tc>
          <w:tcPr>
            <w:tcW w:w="6045" w:type="dxa"/>
            <w:tcBorders>
              <w:top w:val="single" w:sz="4" w:space="0" w:color="000000"/>
            </w:tcBorders>
          </w:tcPr>
          <w:p w14:paraId="314D3B1E" w14:textId="77777777" w:rsidR="000C3F29" w:rsidRDefault="00D23798">
            <w:pPr>
              <w:ind w:hanging="2"/>
              <w:rPr>
                <w:rFonts w:ascii="Arial" w:eastAsia="Arial" w:hAnsi="Arial" w:cs="Arial"/>
                <w:sz w:val="20"/>
                <w:szCs w:val="20"/>
              </w:rPr>
            </w:pPr>
            <w:r>
              <w:rPr>
                <w:rFonts w:ascii="Arial" w:eastAsia="Arial" w:hAnsi="Arial" w:cs="Arial"/>
                <w:b/>
                <w:sz w:val="20"/>
                <w:szCs w:val="20"/>
              </w:rPr>
              <w:t>ÁREA, ASIGNATURA Y/0  DIMENSIÓN: Filosofía</w:t>
            </w:r>
          </w:p>
        </w:tc>
      </w:tr>
      <w:tr w:rsidR="000C3F29" w14:paraId="231EB8BE" w14:textId="77777777">
        <w:tc>
          <w:tcPr>
            <w:tcW w:w="5160" w:type="dxa"/>
          </w:tcPr>
          <w:p w14:paraId="40BBA639" w14:textId="2562889D" w:rsidR="000C3F29" w:rsidRDefault="00D23798">
            <w:pPr>
              <w:ind w:hanging="2"/>
              <w:rPr>
                <w:rFonts w:ascii="Arial" w:eastAsia="Arial" w:hAnsi="Arial" w:cs="Arial"/>
                <w:sz w:val="20"/>
                <w:szCs w:val="20"/>
              </w:rPr>
            </w:pPr>
            <w:r>
              <w:rPr>
                <w:rFonts w:ascii="Arial" w:eastAsia="Arial" w:hAnsi="Arial" w:cs="Arial"/>
                <w:b/>
                <w:sz w:val="20"/>
                <w:szCs w:val="20"/>
              </w:rPr>
              <w:t>GRADO: 1</w:t>
            </w:r>
            <w:r w:rsidR="00E22231">
              <w:rPr>
                <w:rFonts w:ascii="Arial" w:eastAsia="Arial" w:hAnsi="Arial" w:cs="Arial"/>
                <w:b/>
                <w:sz w:val="20"/>
                <w:szCs w:val="20"/>
              </w:rPr>
              <w:t>1</w:t>
            </w:r>
            <w:r>
              <w:rPr>
                <w:rFonts w:ascii="Arial" w:eastAsia="Arial" w:hAnsi="Arial" w:cs="Arial"/>
                <w:b/>
                <w:sz w:val="20"/>
                <w:szCs w:val="20"/>
              </w:rPr>
              <w:t xml:space="preserve">      PERIODO: 1</w:t>
            </w:r>
            <w:r w:rsidR="006261A1">
              <w:rPr>
                <w:rFonts w:ascii="Arial" w:eastAsia="Arial" w:hAnsi="Arial" w:cs="Arial"/>
                <w:b/>
                <w:sz w:val="20"/>
                <w:szCs w:val="20"/>
              </w:rPr>
              <w:t xml:space="preserve"> y 2</w:t>
            </w:r>
          </w:p>
          <w:p w14:paraId="79E4B2B1" w14:textId="77777777" w:rsidR="000C3F29" w:rsidRDefault="000C3F29">
            <w:pPr>
              <w:ind w:hanging="2"/>
              <w:rPr>
                <w:rFonts w:ascii="Arial" w:eastAsia="Arial" w:hAnsi="Arial" w:cs="Arial"/>
                <w:sz w:val="20"/>
                <w:szCs w:val="20"/>
              </w:rPr>
            </w:pPr>
          </w:p>
        </w:tc>
        <w:tc>
          <w:tcPr>
            <w:tcW w:w="6045" w:type="dxa"/>
          </w:tcPr>
          <w:p w14:paraId="55A83646" w14:textId="77777777" w:rsidR="000C3F29" w:rsidRDefault="00D23798">
            <w:pPr>
              <w:ind w:hanging="2"/>
              <w:rPr>
                <w:rFonts w:ascii="Arial" w:eastAsia="Arial" w:hAnsi="Arial" w:cs="Arial"/>
                <w:b/>
                <w:sz w:val="20"/>
                <w:szCs w:val="20"/>
              </w:rPr>
            </w:pPr>
            <w:r>
              <w:rPr>
                <w:rFonts w:ascii="Arial" w:eastAsia="Arial" w:hAnsi="Arial" w:cs="Arial"/>
                <w:b/>
                <w:sz w:val="20"/>
                <w:szCs w:val="20"/>
              </w:rPr>
              <w:t>FECHA ELABORACIÓN Y ENTREGA AL ESTUDIANTE</w:t>
            </w:r>
          </w:p>
          <w:p w14:paraId="3136EC94" w14:textId="02501494" w:rsidR="000C3F29" w:rsidRDefault="006261A1">
            <w:pPr>
              <w:ind w:hanging="2"/>
              <w:rPr>
                <w:rFonts w:ascii="Arial" w:eastAsia="Arial" w:hAnsi="Arial" w:cs="Arial"/>
                <w:b/>
                <w:sz w:val="20"/>
                <w:szCs w:val="20"/>
              </w:rPr>
            </w:pPr>
            <w:r>
              <w:rPr>
                <w:rFonts w:ascii="Arial" w:eastAsia="Arial" w:hAnsi="Arial" w:cs="Arial"/>
                <w:b/>
                <w:sz w:val="20"/>
                <w:szCs w:val="20"/>
              </w:rPr>
              <w:t>Septiembre</w:t>
            </w:r>
            <w:r w:rsidR="00D23798">
              <w:rPr>
                <w:rFonts w:ascii="Arial" w:eastAsia="Arial" w:hAnsi="Arial" w:cs="Arial"/>
                <w:b/>
                <w:sz w:val="20"/>
                <w:szCs w:val="20"/>
              </w:rPr>
              <w:t xml:space="preserve"> del 202</w:t>
            </w:r>
            <w:r>
              <w:rPr>
                <w:rFonts w:ascii="Arial" w:eastAsia="Arial" w:hAnsi="Arial" w:cs="Arial"/>
                <w:b/>
                <w:sz w:val="20"/>
                <w:szCs w:val="20"/>
              </w:rPr>
              <w:t>2</w:t>
            </w:r>
          </w:p>
        </w:tc>
      </w:tr>
      <w:tr w:rsidR="000C3F29" w14:paraId="2D1FB83A" w14:textId="77777777">
        <w:tc>
          <w:tcPr>
            <w:tcW w:w="5160" w:type="dxa"/>
          </w:tcPr>
          <w:p w14:paraId="6CA215BB" w14:textId="77777777" w:rsidR="000C3F29" w:rsidRDefault="00D23798">
            <w:pPr>
              <w:ind w:hanging="2"/>
              <w:rPr>
                <w:rFonts w:ascii="Arial" w:eastAsia="Arial" w:hAnsi="Arial" w:cs="Arial"/>
                <w:sz w:val="20"/>
                <w:szCs w:val="20"/>
              </w:rPr>
            </w:pPr>
            <w:r>
              <w:rPr>
                <w:rFonts w:ascii="Arial" w:eastAsia="Arial" w:hAnsi="Arial" w:cs="Arial"/>
                <w:b/>
                <w:sz w:val="20"/>
                <w:szCs w:val="20"/>
              </w:rPr>
              <w:t>COMPETENCIA(S) NO ALCANZADA(S)</w:t>
            </w:r>
          </w:p>
        </w:tc>
        <w:tc>
          <w:tcPr>
            <w:tcW w:w="6045" w:type="dxa"/>
          </w:tcPr>
          <w:p w14:paraId="2128966E" w14:textId="77777777" w:rsidR="000C3F29" w:rsidRDefault="00D23798">
            <w:pPr>
              <w:ind w:hanging="2"/>
              <w:rPr>
                <w:rFonts w:ascii="Arial" w:eastAsia="Arial" w:hAnsi="Arial" w:cs="Arial"/>
                <w:sz w:val="20"/>
                <w:szCs w:val="20"/>
              </w:rPr>
            </w:pPr>
            <w:r>
              <w:rPr>
                <w:rFonts w:ascii="Arial" w:eastAsia="Arial" w:hAnsi="Arial" w:cs="Arial"/>
                <w:b/>
                <w:sz w:val="20"/>
                <w:szCs w:val="20"/>
              </w:rPr>
              <w:t xml:space="preserve">DESCRIPCIÓN DE ACTIVIDADES A DESARROLLAR </w:t>
            </w:r>
          </w:p>
        </w:tc>
      </w:tr>
      <w:tr w:rsidR="000C3F29" w14:paraId="7489BAAA" w14:textId="77777777">
        <w:trPr>
          <w:trHeight w:val="214"/>
        </w:trPr>
        <w:tc>
          <w:tcPr>
            <w:tcW w:w="5160" w:type="dxa"/>
            <w:vMerge w:val="restart"/>
          </w:tcPr>
          <w:p w14:paraId="117DC440" w14:textId="77777777" w:rsidR="001972EF" w:rsidRPr="00F96C91" w:rsidRDefault="001972EF" w:rsidP="001972EF">
            <w:pPr>
              <w:pStyle w:val="NormalWeb"/>
              <w:numPr>
                <w:ilvl w:val="0"/>
                <w:numId w:val="12"/>
              </w:numPr>
              <w:spacing w:before="0" w:beforeAutospacing="0" w:after="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Reflexiona sobre el papel de la Filosofía dentro de la enseñanza en la Educación media.</w:t>
            </w:r>
          </w:p>
          <w:p w14:paraId="20DE877F" w14:textId="77777777" w:rsidR="001972EF" w:rsidRPr="00F96C91" w:rsidRDefault="001972EF" w:rsidP="001972EF">
            <w:pPr>
              <w:pStyle w:val="NormalWeb"/>
              <w:numPr>
                <w:ilvl w:val="0"/>
                <w:numId w:val="12"/>
              </w:numPr>
              <w:spacing w:before="0" w:beforeAutospacing="0" w:after="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Comprende críticamente su contexto social y construye problemas sobre él.</w:t>
            </w:r>
          </w:p>
          <w:p w14:paraId="37A46797" w14:textId="77777777" w:rsidR="00F96C91" w:rsidRPr="00F96C91" w:rsidRDefault="001972EF" w:rsidP="00F96C91">
            <w:pPr>
              <w:pStyle w:val="NormalWeb"/>
              <w:numPr>
                <w:ilvl w:val="0"/>
                <w:numId w:val="12"/>
              </w:numPr>
              <w:spacing w:before="0" w:beforeAutospacing="0" w:after="20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Plantea una posición frente a un tema seleccionado y construye argumentos que sustentan su posición</w:t>
            </w:r>
            <w:r w:rsidR="00F96C91" w:rsidRPr="00F96C91">
              <w:rPr>
                <w:rFonts w:ascii="Arial" w:hAnsi="Arial" w:cs="Arial"/>
                <w:color w:val="000000"/>
                <w:sz w:val="20"/>
                <w:szCs w:val="20"/>
              </w:rPr>
              <w:t xml:space="preserve">. </w:t>
            </w:r>
          </w:p>
          <w:p w14:paraId="31D14C2F" w14:textId="00F45932" w:rsidR="00F96C91" w:rsidRPr="00F96C91" w:rsidRDefault="00F96C91" w:rsidP="00F96C91">
            <w:pPr>
              <w:pStyle w:val="NormalWeb"/>
              <w:numPr>
                <w:ilvl w:val="0"/>
                <w:numId w:val="12"/>
              </w:numPr>
              <w:spacing w:before="0" w:beforeAutospacing="0" w:after="20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Reflexiona sobre el papel de la Filosofía Estética en el estudio de la Filosofía.</w:t>
            </w:r>
          </w:p>
          <w:p w14:paraId="7D09C41E" w14:textId="77777777" w:rsidR="001972EF" w:rsidRPr="00F96C91" w:rsidRDefault="001972EF" w:rsidP="001972EF">
            <w:pPr>
              <w:pStyle w:val="NormalWeb"/>
              <w:spacing w:before="0" w:beforeAutospacing="0" w:after="200" w:afterAutospacing="0"/>
              <w:ind w:left="360"/>
              <w:jc w:val="both"/>
            </w:pPr>
            <w:r w:rsidRPr="00F96C91">
              <w:rPr>
                <w:rFonts w:ascii="Arial" w:hAnsi="Arial" w:cs="Arial"/>
                <w:color w:val="000000"/>
                <w:sz w:val="20"/>
                <w:szCs w:val="20"/>
              </w:rPr>
              <w:t>CONTENIDO TEMÁTICO</w:t>
            </w:r>
          </w:p>
          <w:p w14:paraId="7AB5ACF4" w14:textId="77777777" w:rsidR="001972EF" w:rsidRPr="00F96C91" w:rsidRDefault="001972EF" w:rsidP="001972EF">
            <w:pPr>
              <w:pStyle w:val="NormalWeb"/>
              <w:numPr>
                <w:ilvl w:val="0"/>
                <w:numId w:val="13"/>
              </w:numPr>
              <w:spacing w:before="0" w:beforeAutospacing="0" w:after="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La filosofía como disciplina que promueve el ejercicio del pensamiento reflexivo.</w:t>
            </w:r>
          </w:p>
          <w:p w14:paraId="26B908CC" w14:textId="77777777" w:rsidR="001972EF" w:rsidRPr="00F96C91" w:rsidRDefault="001972EF" w:rsidP="001972EF">
            <w:pPr>
              <w:pStyle w:val="NormalWeb"/>
              <w:numPr>
                <w:ilvl w:val="0"/>
                <w:numId w:val="13"/>
              </w:numPr>
              <w:spacing w:before="0" w:beforeAutospacing="0" w:after="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Análisis crítico sobre su contexto.</w:t>
            </w:r>
          </w:p>
          <w:p w14:paraId="23935334" w14:textId="77777777" w:rsidR="001972EF" w:rsidRPr="00F96C91" w:rsidRDefault="001972EF" w:rsidP="001972EF">
            <w:pPr>
              <w:pStyle w:val="NormalWeb"/>
              <w:numPr>
                <w:ilvl w:val="0"/>
                <w:numId w:val="13"/>
              </w:numPr>
              <w:spacing w:before="0" w:beforeAutospacing="0" w:after="0" w:afterAutospacing="0"/>
              <w:ind w:left="1080"/>
              <w:jc w:val="both"/>
              <w:textAlignment w:val="baseline"/>
              <w:rPr>
                <w:rFonts w:ascii="Arial" w:hAnsi="Arial" w:cs="Arial"/>
                <w:color w:val="000000"/>
                <w:sz w:val="20"/>
                <w:szCs w:val="20"/>
              </w:rPr>
            </w:pPr>
            <w:r w:rsidRPr="00F96C91">
              <w:rPr>
                <w:rFonts w:ascii="Arial" w:hAnsi="Arial" w:cs="Arial"/>
                <w:color w:val="000000"/>
                <w:sz w:val="20"/>
                <w:szCs w:val="20"/>
              </w:rPr>
              <w:t>Filosofía Estética</w:t>
            </w:r>
          </w:p>
          <w:p w14:paraId="0AF11EDD" w14:textId="501FB76A" w:rsidR="000C3F29" w:rsidRDefault="000C3F29">
            <w:pPr>
              <w:spacing w:line="220" w:lineRule="auto"/>
              <w:ind w:hanging="2"/>
              <w:jc w:val="both"/>
              <w:rPr>
                <w:rFonts w:ascii="Arial" w:eastAsia="Arial" w:hAnsi="Arial" w:cs="Arial"/>
                <w:sz w:val="20"/>
                <w:szCs w:val="20"/>
              </w:rPr>
            </w:pPr>
          </w:p>
        </w:tc>
        <w:tc>
          <w:tcPr>
            <w:tcW w:w="6045" w:type="dxa"/>
            <w:vMerge w:val="restart"/>
          </w:tcPr>
          <w:p w14:paraId="5F39C998" w14:textId="77777777" w:rsidR="000C3F29" w:rsidRDefault="000C3F29">
            <w:pPr>
              <w:ind w:hanging="2"/>
              <w:rPr>
                <w:rFonts w:ascii="Arial" w:eastAsia="Arial" w:hAnsi="Arial" w:cs="Arial"/>
                <w:sz w:val="20"/>
                <w:szCs w:val="20"/>
              </w:rPr>
            </w:pPr>
          </w:p>
          <w:p w14:paraId="46F7A6BB" w14:textId="04768F6A" w:rsidR="000C3F29" w:rsidRDefault="00D23798">
            <w:pPr>
              <w:ind w:hanging="2"/>
              <w:jc w:val="both"/>
              <w:rPr>
                <w:rFonts w:ascii="Arial" w:eastAsia="Arial" w:hAnsi="Arial" w:cs="Arial"/>
                <w:sz w:val="20"/>
                <w:szCs w:val="20"/>
              </w:rPr>
            </w:pPr>
            <w:r>
              <w:rPr>
                <w:rFonts w:ascii="Arial" w:eastAsia="Arial" w:hAnsi="Arial" w:cs="Arial"/>
                <w:sz w:val="20"/>
                <w:szCs w:val="20"/>
              </w:rPr>
              <w:t>Para el desarrollo de estas actividades es importante que tengan en cuenta los contenidos desarrollad</w:t>
            </w:r>
            <w:r w:rsidR="00AB26F7">
              <w:rPr>
                <w:rFonts w:ascii="Arial" w:eastAsia="Arial" w:hAnsi="Arial" w:cs="Arial"/>
                <w:sz w:val="20"/>
                <w:szCs w:val="20"/>
              </w:rPr>
              <w:t>o</w:t>
            </w:r>
            <w:r>
              <w:rPr>
                <w:rFonts w:ascii="Arial" w:eastAsia="Arial" w:hAnsi="Arial" w:cs="Arial"/>
                <w:sz w:val="20"/>
                <w:szCs w:val="20"/>
              </w:rPr>
              <w:t>s a lo largo del año escolar, con el fin de responder correctamente a los enunciados.</w:t>
            </w:r>
          </w:p>
          <w:p w14:paraId="53688D2E" w14:textId="77777777" w:rsidR="001972EF" w:rsidRDefault="001972EF">
            <w:pPr>
              <w:ind w:hanging="2"/>
              <w:jc w:val="both"/>
              <w:rPr>
                <w:rFonts w:ascii="Arial" w:eastAsia="Arial" w:hAnsi="Arial" w:cs="Arial"/>
                <w:sz w:val="20"/>
                <w:szCs w:val="20"/>
              </w:rPr>
            </w:pPr>
          </w:p>
          <w:p w14:paraId="25C43DF6" w14:textId="77777777" w:rsidR="000C3F29" w:rsidRDefault="00D23798">
            <w:pPr>
              <w:ind w:hanging="2"/>
              <w:rPr>
                <w:rFonts w:ascii="Arial" w:eastAsia="Arial" w:hAnsi="Arial" w:cs="Arial"/>
                <w:sz w:val="20"/>
                <w:szCs w:val="20"/>
              </w:rPr>
            </w:pPr>
            <w:r>
              <w:rPr>
                <w:rFonts w:ascii="Arial" w:eastAsia="Arial" w:hAnsi="Arial" w:cs="Arial"/>
                <w:sz w:val="20"/>
                <w:szCs w:val="20"/>
              </w:rPr>
              <w:t>Para que puedan aprobar esta nivelación, la guía debe estar desarrollada de manera completa y con excelente presentación. Si hace falta cualquier punto de la guía, el estudiante no aprobará esta nivelación y quedará su asignatura como reprobada.</w:t>
            </w:r>
          </w:p>
        </w:tc>
      </w:tr>
      <w:tr w:rsidR="000C3F29" w14:paraId="2760EEEC" w14:textId="77777777">
        <w:trPr>
          <w:trHeight w:val="1965"/>
        </w:trPr>
        <w:tc>
          <w:tcPr>
            <w:tcW w:w="5160" w:type="dxa"/>
            <w:vMerge/>
          </w:tcPr>
          <w:p w14:paraId="62CB03B7" w14:textId="77777777" w:rsidR="000C3F29" w:rsidRDefault="000C3F29">
            <w:pPr>
              <w:ind w:hanging="2"/>
              <w:rPr>
                <w:rFonts w:ascii="Arial" w:eastAsia="Arial" w:hAnsi="Arial" w:cs="Arial"/>
                <w:sz w:val="20"/>
                <w:szCs w:val="20"/>
              </w:rPr>
            </w:pPr>
          </w:p>
        </w:tc>
        <w:tc>
          <w:tcPr>
            <w:tcW w:w="6045" w:type="dxa"/>
            <w:vMerge/>
          </w:tcPr>
          <w:p w14:paraId="215A7C58" w14:textId="77777777" w:rsidR="000C3F29" w:rsidRDefault="000C3F29">
            <w:pPr>
              <w:ind w:hanging="2"/>
              <w:rPr>
                <w:rFonts w:ascii="Arial" w:eastAsia="Arial" w:hAnsi="Arial" w:cs="Arial"/>
                <w:sz w:val="20"/>
                <w:szCs w:val="20"/>
              </w:rPr>
            </w:pPr>
          </w:p>
        </w:tc>
      </w:tr>
      <w:tr w:rsidR="000C3F29" w14:paraId="5724FFA3" w14:textId="77777777">
        <w:trPr>
          <w:trHeight w:val="2805"/>
        </w:trPr>
        <w:tc>
          <w:tcPr>
            <w:tcW w:w="5160" w:type="dxa"/>
          </w:tcPr>
          <w:p w14:paraId="4CBA9AFE" w14:textId="77777777" w:rsidR="000C3F29" w:rsidRDefault="00D23798">
            <w:pPr>
              <w:ind w:hanging="2"/>
              <w:rPr>
                <w:rFonts w:ascii="Arial" w:eastAsia="Arial" w:hAnsi="Arial" w:cs="Arial"/>
                <w:sz w:val="20"/>
                <w:szCs w:val="20"/>
              </w:rPr>
            </w:pPr>
            <w:r>
              <w:rPr>
                <w:rFonts w:ascii="Arial" w:eastAsia="Arial" w:hAnsi="Arial" w:cs="Arial"/>
                <w:b/>
                <w:sz w:val="20"/>
                <w:szCs w:val="20"/>
              </w:rPr>
              <w:t>CRITERIOS DE EVALUACIÓN</w:t>
            </w:r>
          </w:p>
          <w:p w14:paraId="2DD8D226" w14:textId="77777777" w:rsidR="000C3F29" w:rsidRDefault="000C3F29">
            <w:pPr>
              <w:ind w:hanging="2"/>
              <w:rPr>
                <w:rFonts w:ascii="Arial" w:eastAsia="Arial" w:hAnsi="Arial" w:cs="Arial"/>
                <w:sz w:val="20"/>
                <w:szCs w:val="20"/>
              </w:rPr>
            </w:pPr>
          </w:p>
          <w:p w14:paraId="7202C768" w14:textId="77777777" w:rsidR="000C3F29" w:rsidRDefault="00D23798">
            <w:pPr>
              <w:ind w:hanging="2"/>
            </w:pPr>
            <w:r>
              <w:t>Desarrollo de las actividades completas y con excelente presentación. Las actividades deben ser presentadas con letra legible.</w:t>
            </w:r>
          </w:p>
          <w:p w14:paraId="6FA8C52F" w14:textId="77777777" w:rsidR="000C3F29" w:rsidRDefault="000C3F29">
            <w:pPr>
              <w:ind w:hanging="2"/>
              <w:rPr>
                <w:rFonts w:ascii="Arial" w:eastAsia="Arial" w:hAnsi="Arial" w:cs="Arial"/>
              </w:rPr>
            </w:pPr>
          </w:p>
          <w:p w14:paraId="38A18533" w14:textId="7C9D02D6" w:rsidR="000C3F29" w:rsidRDefault="00D23798">
            <w:pPr>
              <w:ind w:hanging="2"/>
              <w:rPr>
                <w:rFonts w:ascii="Arial" w:eastAsia="Arial" w:hAnsi="Arial" w:cs="Arial"/>
                <w:b/>
              </w:rPr>
            </w:pPr>
            <w:r>
              <w:rPr>
                <w:rFonts w:ascii="Arial" w:eastAsia="Arial" w:hAnsi="Arial" w:cs="Arial"/>
                <w:b/>
              </w:rPr>
              <w:t xml:space="preserve">El estudiante aprobará la guía únicamente con el desarrollo completo de sus actividades y al aprobar la sustentación en </w:t>
            </w:r>
            <w:r w:rsidR="006D1E34">
              <w:rPr>
                <w:rFonts w:ascii="Arial" w:eastAsia="Arial" w:hAnsi="Arial" w:cs="Arial"/>
                <w:b/>
              </w:rPr>
              <w:t>la semana del 18</w:t>
            </w:r>
            <w:r w:rsidR="00B229DE">
              <w:rPr>
                <w:rFonts w:ascii="Arial" w:eastAsia="Arial" w:hAnsi="Arial" w:cs="Arial"/>
                <w:b/>
              </w:rPr>
              <w:t xml:space="preserve"> al 21 de octubre</w:t>
            </w:r>
            <w:r>
              <w:rPr>
                <w:rFonts w:ascii="Arial" w:eastAsia="Arial" w:hAnsi="Arial" w:cs="Arial"/>
                <w:b/>
              </w:rPr>
              <w:t>.</w:t>
            </w:r>
          </w:p>
          <w:p w14:paraId="277FC960" w14:textId="77777777" w:rsidR="000C3F29" w:rsidRDefault="000C3F29">
            <w:pPr>
              <w:ind w:hanging="2"/>
              <w:rPr>
                <w:rFonts w:ascii="Arial" w:eastAsia="Arial" w:hAnsi="Arial" w:cs="Arial"/>
                <w:sz w:val="20"/>
                <w:szCs w:val="20"/>
              </w:rPr>
            </w:pPr>
          </w:p>
        </w:tc>
        <w:tc>
          <w:tcPr>
            <w:tcW w:w="6045" w:type="dxa"/>
          </w:tcPr>
          <w:p w14:paraId="6C5D252A" w14:textId="77777777" w:rsidR="000C3F29" w:rsidRDefault="00D23798">
            <w:pPr>
              <w:ind w:hanging="2"/>
              <w:rPr>
                <w:rFonts w:ascii="Arial" w:eastAsia="Arial" w:hAnsi="Arial" w:cs="Arial"/>
                <w:sz w:val="20"/>
                <w:szCs w:val="20"/>
              </w:rPr>
            </w:pPr>
            <w:r>
              <w:rPr>
                <w:rFonts w:ascii="Arial" w:eastAsia="Arial" w:hAnsi="Arial" w:cs="Arial"/>
                <w:b/>
                <w:sz w:val="20"/>
                <w:szCs w:val="20"/>
              </w:rPr>
              <w:t>FUENTES BIBLIOGRÁFICAS</w:t>
            </w:r>
          </w:p>
          <w:p w14:paraId="4C67AC6D" w14:textId="77777777" w:rsidR="000C3F29" w:rsidRDefault="000C3F29">
            <w:pPr>
              <w:ind w:hanging="2"/>
              <w:rPr>
                <w:rFonts w:ascii="Arial" w:eastAsia="Arial" w:hAnsi="Arial" w:cs="Arial"/>
                <w:sz w:val="20"/>
                <w:szCs w:val="20"/>
              </w:rPr>
            </w:pPr>
          </w:p>
          <w:p w14:paraId="29DBAFF7" w14:textId="77777777" w:rsidR="00156D2E" w:rsidRDefault="00156D2E" w:rsidP="00156D2E">
            <w:r>
              <w:rPr>
                <w:rFonts w:ascii="Arial" w:hAnsi="Arial" w:cs="Arial"/>
                <w:color w:val="000000"/>
                <w:sz w:val="20"/>
                <w:szCs w:val="20"/>
              </w:rPr>
              <w:t>Savater, F. (1991). Ética para Amador. Ariel, Barcelona.</w:t>
            </w:r>
          </w:p>
          <w:p w14:paraId="1070EC46" w14:textId="5454FD79" w:rsidR="00457B7A" w:rsidRDefault="00457B7A">
            <w:pPr>
              <w:ind w:hanging="2"/>
              <w:rPr>
                <w:rFonts w:ascii="Arial" w:eastAsia="Arial" w:hAnsi="Arial" w:cs="Arial"/>
                <w:sz w:val="20"/>
                <w:szCs w:val="20"/>
              </w:rPr>
            </w:pPr>
          </w:p>
        </w:tc>
      </w:tr>
      <w:tr w:rsidR="000C3F29" w14:paraId="3D77D5A8" w14:textId="77777777" w:rsidTr="00890DF8">
        <w:trPr>
          <w:trHeight w:val="2393"/>
        </w:trPr>
        <w:tc>
          <w:tcPr>
            <w:tcW w:w="11205" w:type="dxa"/>
            <w:gridSpan w:val="2"/>
          </w:tcPr>
          <w:p w14:paraId="0B1A5511" w14:textId="0A5ED504" w:rsidR="00E22231" w:rsidRDefault="00E22231" w:rsidP="00E22231">
            <w:pPr>
              <w:pStyle w:val="NormalWeb"/>
              <w:spacing w:before="0" w:beforeAutospacing="0" w:after="200" w:afterAutospacing="0"/>
              <w:ind w:hanging="2"/>
              <w:jc w:val="both"/>
            </w:pPr>
            <w:r>
              <w:rPr>
                <w:rFonts w:ascii="Arial" w:hAnsi="Arial" w:cs="Arial"/>
                <w:b/>
                <w:bCs/>
                <w:color w:val="000000"/>
                <w:sz w:val="20"/>
                <w:szCs w:val="20"/>
              </w:rPr>
              <w:t>Filosofía Estética:</w:t>
            </w:r>
          </w:p>
          <w:p w14:paraId="0C3E23E0" w14:textId="77777777" w:rsidR="00E22231" w:rsidRDefault="00E22231" w:rsidP="00E22231">
            <w:pPr>
              <w:pStyle w:val="NormalWeb"/>
              <w:shd w:val="clear" w:color="auto" w:fill="FFFFFF"/>
              <w:spacing w:before="0" w:beforeAutospacing="0" w:after="0" w:afterAutospacing="0"/>
            </w:pPr>
            <w:r>
              <w:rPr>
                <w:rFonts w:ascii="Arial" w:hAnsi="Arial" w:cs="Arial"/>
                <w:color w:val="000000"/>
                <w:sz w:val="20"/>
                <w:szCs w:val="20"/>
              </w:rPr>
              <w:t xml:space="preserve">La estética es la rama de la </w:t>
            </w:r>
            <w:hyperlink r:id="rId8" w:history="1">
              <w:r>
                <w:rPr>
                  <w:rStyle w:val="Hipervnculo"/>
                  <w:rFonts w:ascii="Arial" w:hAnsi="Arial" w:cs="Arial"/>
                  <w:color w:val="000000"/>
                  <w:sz w:val="20"/>
                  <w:szCs w:val="20"/>
                </w:rPr>
                <w:t>filosofía</w:t>
              </w:r>
            </w:hyperlink>
            <w:r>
              <w:rPr>
                <w:rFonts w:ascii="Arial" w:hAnsi="Arial" w:cs="Arial"/>
                <w:color w:val="000000"/>
                <w:sz w:val="20"/>
                <w:szCs w:val="20"/>
              </w:rPr>
              <w:t xml:space="preserve"> que se dedica a estudiar la belleza, tanto en su esencia (qué es), como en su </w:t>
            </w:r>
            <w:hyperlink r:id="rId9" w:history="1">
              <w:r>
                <w:rPr>
                  <w:rStyle w:val="Hipervnculo"/>
                  <w:rFonts w:ascii="Arial" w:hAnsi="Arial" w:cs="Arial"/>
                  <w:color w:val="000000"/>
                  <w:sz w:val="20"/>
                  <w:szCs w:val="20"/>
                </w:rPr>
                <w:t>percepción</w:t>
              </w:r>
            </w:hyperlink>
            <w:r>
              <w:rPr>
                <w:rFonts w:ascii="Arial" w:hAnsi="Arial" w:cs="Arial"/>
                <w:color w:val="000000"/>
                <w:sz w:val="20"/>
                <w:szCs w:val="20"/>
              </w:rPr>
              <w:t xml:space="preserve"> (dónde se encuentra). En esto último se incluyen otro tipo de aspectos como la experiencia estética y el juicio estético. Por ejemplo, cuando valoramos algo de hermoso, feo, sublime, etcétera, estamos haciendo valoraciones estéticas. </w:t>
            </w:r>
          </w:p>
          <w:p w14:paraId="46F312C7" w14:textId="77777777" w:rsidR="00E22231" w:rsidRDefault="00E22231" w:rsidP="00E22231">
            <w:pPr>
              <w:pStyle w:val="NormalWeb"/>
              <w:shd w:val="clear" w:color="auto" w:fill="FFFFFF"/>
              <w:spacing w:before="0" w:beforeAutospacing="0" w:after="0" w:afterAutospacing="0"/>
            </w:pPr>
            <w:r>
              <w:rPr>
                <w:rFonts w:ascii="Arial" w:hAnsi="Arial" w:cs="Arial"/>
                <w:color w:val="000000"/>
                <w:sz w:val="20"/>
                <w:szCs w:val="20"/>
              </w:rPr>
              <w:t xml:space="preserve">La palabra estética proviene del griego </w:t>
            </w:r>
            <w:proofErr w:type="spellStart"/>
            <w:r>
              <w:rPr>
                <w:rFonts w:ascii="Arial" w:hAnsi="Arial" w:cs="Arial"/>
                <w:color w:val="000000"/>
                <w:sz w:val="20"/>
                <w:szCs w:val="20"/>
              </w:rPr>
              <w:t>aisthetikós</w:t>
            </w:r>
            <w:proofErr w:type="spellEnd"/>
            <w:r>
              <w:rPr>
                <w:rFonts w:ascii="Arial" w:hAnsi="Arial" w:cs="Arial"/>
                <w:color w:val="000000"/>
                <w:sz w:val="20"/>
                <w:szCs w:val="20"/>
              </w:rPr>
              <w:t xml:space="preserve">, que traduce “que puede percibirse por los sentidos”, por lo que a menudo esta </w:t>
            </w:r>
            <w:hyperlink r:id="rId10" w:history="1">
              <w:r>
                <w:rPr>
                  <w:rStyle w:val="Hipervnculo"/>
                  <w:rFonts w:ascii="Arial" w:hAnsi="Arial" w:cs="Arial"/>
                  <w:color w:val="000000"/>
                  <w:sz w:val="20"/>
                  <w:szCs w:val="20"/>
                </w:rPr>
                <w:t>disciplina</w:t>
              </w:r>
            </w:hyperlink>
            <w:r>
              <w:rPr>
                <w:rFonts w:ascii="Arial" w:hAnsi="Arial" w:cs="Arial"/>
                <w:color w:val="000000"/>
                <w:sz w:val="20"/>
                <w:szCs w:val="20"/>
              </w:rPr>
              <w:t xml:space="preserve"> es comprendida como la filosofía de la percepción en general.</w:t>
            </w:r>
          </w:p>
          <w:p w14:paraId="7624444A" w14:textId="77777777" w:rsidR="00E22231" w:rsidRDefault="00E22231" w:rsidP="00E22231">
            <w:pPr>
              <w:pStyle w:val="NormalWeb"/>
              <w:shd w:val="clear" w:color="auto" w:fill="FFFFFF"/>
              <w:spacing w:before="0" w:beforeAutospacing="0" w:after="0" w:afterAutospacing="0"/>
            </w:pPr>
            <w:r>
              <w:rPr>
                <w:rFonts w:ascii="Arial" w:hAnsi="Arial" w:cs="Arial"/>
                <w:color w:val="000000"/>
                <w:sz w:val="20"/>
                <w:szCs w:val="20"/>
              </w:rPr>
              <w:t xml:space="preserve">Fuente: </w:t>
            </w:r>
            <w:hyperlink r:id="rId11" w:anchor="ixzz6kiu5POMY" w:history="1">
              <w:r>
                <w:rPr>
                  <w:rStyle w:val="Hipervnculo"/>
                  <w:rFonts w:ascii="Arial" w:hAnsi="Arial" w:cs="Arial"/>
                  <w:color w:val="000000"/>
                  <w:sz w:val="20"/>
                  <w:szCs w:val="20"/>
                </w:rPr>
                <w:t>https://concepto.de/estetica/#ixzz6kiu5POMY</w:t>
              </w:r>
            </w:hyperlink>
          </w:p>
          <w:p w14:paraId="685CCF94" w14:textId="77777777" w:rsidR="00E22231" w:rsidRDefault="00E22231" w:rsidP="00E22231">
            <w:pPr>
              <w:ind w:hanging="2"/>
            </w:pPr>
          </w:p>
          <w:p w14:paraId="4B9454FB" w14:textId="77777777" w:rsidR="00E22231" w:rsidRDefault="00E22231" w:rsidP="00E22231">
            <w:pPr>
              <w:pStyle w:val="NormalWeb"/>
              <w:spacing w:before="0" w:beforeAutospacing="0" w:after="0" w:afterAutospacing="0"/>
            </w:pPr>
            <w:r>
              <w:rPr>
                <w:rFonts w:ascii="Arial" w:hAnsi="Arial" w:cs="Arial"/>
                <w:color w:val="000000"/>
                <w:sz w:val="20"/>
                <w:szCs w:val="20"/>
              </w:rPr>
              <w:t>Las obras de arte expresan y comunican sentidos. Estos sentidos los puede crear tanto el autor de la obra como quien los contempla u observa. Es por esta razón que la estética se considera como un asunto subjetivo, el cual depende de cada sujeto, sea este el autor o quien contempla dicha creación.</w:t>
            </w:r>
          </w:p>
          <w:p w14:paraId="148CF076" w14:textId="77777777" w:rsidR="00E22231" w:rsidRDefault="00E22231" w:rsidP="00E22231">
            <w:pPr>
              <w:ind w:hanging="2"/>
            </w:pPr>
            <w:r>
              <w:br/>
            </w:r>
          </w:p>
          <w:p w14:paraId="7DF19915" w14:textId="3A720A5A" w:rsidR="00E22231" w:rsidRDefault="00E22231" w:rsidP="00890DF8">
            <w:pPr>
              <w:pStyle w:val="NormalWeb"/>
              <w:numPr>
                <w:ilvl w:val="0"/>
                <w:numId w:val="1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Elabore una creación artística (dibujo, pintura, poesía, canto, o cualquier obra artística) en la que represente sus sueños</w:t>
            </w:r>
            <w:r w:rsidR="00480BA3">
              <w:rPr>
                <w:rFonts w:ascii="Arial" w:hAnsi="Arial" w:cs="Arial"/>
                <w:color w:val="000000"/>
                <w:sz w:val="20"/>
                <w:szCs w:val="20"/>
              </w:rPr>
              <w:t xml:space="preserve">, es decir, sus metas o propósitos </w:t>
            </w:r>
            <w:r w:rsidR="00EC6375">
              <w:rPr>
                <w:rFonts w:ascii="Arial" w:hAnsi="Arial" w:cs="Arial"/>
                <w:color w:val="000000"/>
                <w:sz w:val="20"/>
                <w:szCs w:val="20"/>
              </w:rPr>
              <w:t>después de obtener su título de bachillerato.</w:t>
            </w:r>
          </w:p>
          <w:p w14:paraId="4403F709" w14:textId="77777777" w:rsidR="00EC6375" w:rsidRDefault="00EC6375" w:rsidP="00EC6375">
            <w:pPr>
              <w:pStyle w:val="NormalWeb"/>
              <w:shd w:val="clear" w:color="auto" w:fill="FFFFFF"/>
              <w:spacing w:before="0" w:beforeAutospacing="0" w:after="0" w:afterAutospacing="0"/>
              <w:ind w:left="720"/>
              <w:textAlignment w:val="baseline"/>
              <w:rPr>
                <w:rFonts w:ascii="Arial" w:hAnsi="Arial" w:cs="Arial"/>
                <w:color w:val="000000"/>
                <w:sz w:val="20"/>
                <w:szCs w:val="20"/>
              </w:rPr>
            </w:pPr>
          </w:p>
          <w:p w14:paraId="388AC001" w14:textId="6728F407" w:rsidR="00E22231" w:rsidRDefault="00E22231" w:rsidP="00E22231">
            <w:pPr>
              <w:pStyle w:val="NormalWeb"/>
              <w:numPr>
                <w:ilvl w:val="0"/>
                <w:numId w:val="1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Después de elaborar su obra artística describa de manera amplia qué lo motivó a hacerla y qué quiso transmitir en dicha obra. Es decir, señale cuáles fueron esos diferentes significados que quiso manifestar en su creación artística</w:t>
            </w:r>
            <w:r w:rsidR="00500261">
              <w:rPr>
                <w:rFonts w:ascii="Arial" w:hAnsi="Arial" w:cs="Arial"/>
                <w:color w:val="000000"/>
                <w:sz w:val="20"/>
                <w:szCs w:val="20"/>
              </w:rPr>
              <w:t>.</w:t>
            </w:r>
          </w:p>
          <w:p w14:paraId="29268FA1" w14:textId="77777777" w:rsidR="00EC6375" w:rsidRDefault="00EC6375" w:rsidP="00EC6375">
            <w:pPr>
              <w:pStyle w:val="NormalWeb"/>
              <w:shd w:val="clear" w:color="auto" w:fill="FFFFFF"/>
              <w:spacing w:before="0" w:beforeAutospacing="0" w:after="0" w:afterAutospacing="0"/>
              <w:textAlignment w:val="baseline"/>
              <w:rPr>
                <w:rFonts w:ascii="Arial" w:hAnsi="Arial" w:cs="Arial"/>
                <w:color w:val="000000"/>
                <w:sz w:val="20"/>
                <w:szCs w:val="20"/>
              </w:rPr>
            </w:pPr>
          </w:p>
          <w:p w14:paraId="54FBB78B" w14:textId="2E6F00CE" w:rsidR="00500261" w:rsidRDefault="00500261" w:rsidP="00E22231">
            <w:pPr>
              <w:pStyle w:val="NormalWeb"/>
              <w:numPr>
                <w:ilvl w:val="0"/>
                <w:numId w:val="1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Elaborar </w:t>
            </w:r>
            <w:r w:rsidR="002D38CB">
              <w:rPr>
                <w:rFonts w:ascii="Arial" w:hAnsi="Arial" w:cs="Arial"/>
                <w:color w:val="000000"/>
                <w:sz w:val="20"/>
                <w:szCs w:val="20"/>
              </w:rPr>
              <w:t>una cartelera en donde pueda exponer frente a sus compañeros de clase lo realizado en los dos puntos anteriores.</w:t>
            </w:r>
          </w:p>
          <w:p w14:paraId="3DF4A621" w14:textId="77777777" w:rsidR="00E22231" w:rsidRDefault="00E22231" w:rsidP="00E22231">
            <w:pPr>
              <w:ind w:hanging="2"/>
            </w:pPr>
          </w:p>
          <w:p w14:paraId="6D960991" w14:textId="13393D7B" w:rsidR="00E22231" w:rsidRDefault="00E22231" w:rsidP="00E22231">
            <w:pPr>
              <w:pStyle w:val="NormalWeb"/>
              <w:spacing w:before="0" w:beforeAutospacing="0" w:after="200" w:afterAutospacing="0"/>
              <w:jc w:val="both"/>
            </w:pPr>
            <w:r>
              <w:rPr>
                <w:rFonts w:ascii="Arial" w:hAnsi="Arial" w:cs="Arial"/>
                <w:b/>
                <w:bCs/>
                <w:color w:val="000000"/>
                <w:sz w:val="20"/>
                <w:szCs w:val="20"/>
                <w:shd w:val="clear" w:color="auto" w:fill="FFFFFF"/>
              </w:rPr>
              <w:t>Breve historia de la filosofía estética:</w:t>
            </w:r>
          </w:p>
          <w:p w14:paraId="2FF9E7C1" w14:textId="77777777" w:rsidR="00E22231" w:rsidRDefault="00E22231" w:rsidP="00E22231">
            <w:pPr>
              <w:pStyle w:val="NormalWeb"/>
              <w:spacing w:before="240" w:beforeAutospacing="0" w:after="240" w:afterAutospacing="0"/>
            </w:pPr>
            <w:r>
              <w:rPr>
                <w:rFonts w:ascii="Arial" w:hAnsi="Arial" w:cs="Arial"/>
                <w:color w:val="000000"/>
                <w:sz w:val="20"/>
                <w:szCs w:val="20"/>
                <w:shd w:val="clear" w:color="auto" w:fill="FFFFFF"/>
              </w:rPr>
              <w:t xml:space="preserve">Para empezar, las nociones clásicas de la Antigüedad que hacían coincidir lo bueno, lo bello y lo verdadero, fueron dando paso a sentidos más complejos de lo estético. Durante el </w:t>
            </w:r>
            <w:hyperlink r:id="rId12" w:history="1">
              <w:r>
                <w:rPr>
                  <w:rStyle w:val="Hipervnculo"/>
                  <w:rFonts w:ascii="Arial" w:hAnsi="Arial" w:cs="Arial"/>
                  <w:color w:val="000000"/>
                  <w:sz w:val="20"/>
                  <w:szCs w:val="20"/>
                  <w:shd w:val="clear" w:color="auto" w:fill="FFFFFF"/>
                </w:rPr>
                <w:t>medioevo</w:t>
              </w:r>
            </w:hyperlink>
            <w:r>
              <w:rPr>
                <w:rFonts w:ascii="Arial" w:hAnsi="Arial" w:cs="Arial"/>
                <w:color w:val="000000"/>
                <w:sz w:val="20"/>
                <w:szCs w:val="20"/>
                <w:shd w:val="clear" w:color="auto" w:fill="FFFFFF"/>
              </w:rPr>
              <w:t xml:space="preserve"> religioso, por ejemplo, se pensaba lo bello a partir de lo </w:t>
            </w:r>
            <w:hyperlink r:id="rId13" w:history="1">
              <w:r>
                <w:rPr>
                  <w:rStyle w:val="Hipervnculo"/>
                  <w:rFonts w:ascii="Arial" w:hAnsi="Arial" w:cs="Arial"/>
                  <w:color w:val="000000"/>
                  <w:sz w:val="20"/>
                  <w:szCs w:val="20"/>
                  <w:shd w:val="clear" w:color="auto" w:fill="FFFFFF"/>
                </w:rPr>
                <w:t>moral</w:t>
              </w:r>
            </w:hyperlink>
            <w:r>
              <w:rPr>
                <w:rFonts w:ascii="Arial" w:hAnsi="Arial" w:cs="Arial"/>
                <w:color w:val="000000"/>
                <w:sz w:val="20"/>
                <w:szCs w:val="20"/>
                <w:shd w:val="clear" w:color="auto" w:fill="FFFFFF"/>
              </w:rPr>
              <w:t xml:space="preserve">, mientras que el </w:t>
            </w:r>
            <w:hyperlink r:id="rId14" w:history="1">
              <w:r>
                <w:rPr>
                  <w:rStyle w:val="Hipervnculo"/>
                  <w:rFonts w:ascii="Arial" w:hAnsi="Arial" w:cs="Arial"/>
                  <w:color w:val="000000"/>
                  <w:sz w:val="20"/>
                  <w:szCs w:val="20"/>
                  <w:shd w:val="clear" w:color="auto" w:fill="FFFFFF"/>
                </w:rPr>
                <w:t>Renacimiento</w:t>
              </w:r>
            </w:hyperlink>
            <w:r>
              <w:rPr>
                <w:rFonts w:ascii="Arial" w:hAnsi="Arial" w:cs="Arial"/>
                <w:color w:val="000000"/>
                <w:sz w:val="20"/>
                <w:szCs w:val="20"/>
                <w:shd w:val="clear" w:color="auto" w:fill="FFFFFF"/>
              </w:rPr>
              <w:t xml:space="preserve"> volvió a un concepto de belleza como ideal de formas y proporciones.</w:t>
            </w:r>
          </w:p>
          <w:p w14:paraId="213C9621" w14:textId="77777777" w:rsidR="00E22231" w:rsidRDefault="00E22231" w:rsidP="00E22231">
            <w:pPr>
              <w:pStyle w:val="NormalWeb"/>
              <w:spacing w:before="240" w:beforeAutospacing="0" w:after="240" w:afterAutospacing="0"/>
            </w:pPr>
            <w:r>
              <w:rPr>
                <w:rFonts w:ascii="Arial" w:hAnsi="Arial" w:cs="Arial"/>
                <w:color w:val="000000"/>
                <w:sz w:val="20"/>
                <w:szCs w:val="20"/>
                <w:shd w:val="clear" w:color="auto" w:fill="FFFFFF"/>
              </w:rPr>
              <w:t>Luego se llegó a consideraciones de que la belleza no está en el objeto sino en el ojo del artista y en su capacidad para expresar su subjetividad interior. Después se pensó la belleza como aquello que escapa o se opone al utilitarismo, o sea, como lo decía el poeta inglés Oscar Wilde (1854-1900), como algo “profundamente inútil”.</w:t>
            </w:r>
          </w:p>
          <w:p w14:paraId="2C58409D" w14:textId="77777777" w:rsidR="00E22231" w:rsidRDefault="00E22231" w:rsidP="00E22231">
            <w:pPr>
              <w:pStyle w:val="NormalWeb"/>
              <w:spacing w:before="240" w:beforeAutospacing="0" w:after="0" w:afterAutospacing="0"/>
            </w:pPr>
            <w:r>
              <w:rPr>
                <w:rFonts w:ascii="Arial" w:hAnsi="Arial" w:cs="Arial"/>
                <w:color w:val="000000"/>
                <w:sz w:val="20"/>
                <w:szCs w:val="20"/>
                <w:shd w:val="clear" w:color="auto" w:fill="FFFFFF"/>
              </w:rPr>
              <w:lastRenderedPageBreak/>
              <w:t>En todo caso, la historia de la estética es vasta y compleja, y ha sido uno de los tópicos centrales en el debate filosófico durante siglos.</w:t>
            </w:r>
          </w:p>
          <w:p w14:paraId="50B38B98" w14:textId="77777777" w:rsidR="00E22231" w:rsidRDefault="00E22231" w:rsidP="00E22231">
            <w:pPr>
              <w:pStyle w:val="NormalWeb"/>
              <w:spacing w:before="240" w:beforeAutospacing="0" w:after="0" w:afterAutospacing="0"/>
            </w:pPr>
            <w:r>
              <w:rPr>
                <w:rFonts w:ascii="Arial" w:hAnsi="Arial" w:cs="Arial"/>
                <w:color w:val="000000"/>
                <w:sz w:val="20"/>
                <w:szCs w:val="20"/>
                <w:shd w:val="clear" w:color="auto" w:fill="FFFFFF"/>
              </w:rPr>
              <w:t xml:space="preserve">Fuente: </w:t>
            </w:r>
            <w:hyperlink r:id="rId15" w:anchor="ixzz6kivtFzIQ" w:history="1">
              <w:r>
                <w:rPr>
                  <w:rStyle w:val="Hipervnculo"/>
                  <w:rFonts w:ascii="Arial" w:hAnsi="Arial" w:cs="Arial"/>
                  <w:color w:val="000000"/>
                  <w:sz w:val="20"/>
                  <w:szCs w:val="20"/>
                  <w:shd w:val="clear" w:color="auto" w:fill="FFFFFF"/>
                </w:rPr>
                <w:t>https://concepto.de/estetica/#ixzz6kivtFzIQ</w:t>
              </w:r>
            </w:hyperlink>
          </w:p>
          <w:p w14:paraId="12FF27C7" w14:textId="77777777" w:rsidR="00E22231" w:rsidRDefault="00E22231" w:rsidP="00E22231">
            <w:pPr>
              <w:pStyle w:val="NormalWeb"/>
              <w:spacing w:before="240" w:beforeAutospacing="0" w:after="0" w:afterAutospacing="0"/>
            </w:pPr>
            <w:r>
              <w:rPr>
                <w:rFonts w:ascii="Arial" w:hAnsi="Arial" w:cs="Arial"/>
                <w:color w:val="000000"/>
                <w:sz w:val="20"/>
                <w:szCs w:val="20"/>
                <w:shd w:val="clear" w:color="auto" w:fill="FFFFFF"/>
              </w:rPr>
              <w:t>De acuerdo con el texto anterior el concepto de la estética no ha sido el mismo para cada época. No obstante, la referencia sí es clara y por eso se puede afirmar que es la rama de la Filosofía que estudia la percepción y la sensibilidad del ser humano. </w:t>
            </w:r>
          </w:p>
          <w:p w14:paraId="61A5C3CC" w14:textId="77777777" w:rsidR="00E22231" w:rsidRDefault="00E22231" w:rsidP="00E22231">
            <w:pPr>
              <w:pStyle w:val="NormalWeb"/>
              <w:spacing w:before="240" w:beforeAutospacing="0" w:after="0" w:afterAutospacing="0"/>
            </w:pPr>
            <w:r>
              <w:rPr>
                <w:rFonts w:ascii="Arial" w:hAnsi="Arial" w:cs="Arial"/>
                <w:color w:val="000000"/>
                <w:sz w:val="20"/>
                <w:szCs w:val="20"/>
                <w:shd w:val="clear" w:color="auto" w:fill="FFFFFF"/>
              </w:rPr>
              <w:t>En este sentido, como rama de la filosofía, podemos decir que la estética puede llegar a brindarnos luces para saber cómo orientar nuestra vida de manera que hagamos de ella la mejor creación posible. Es decir, somos los creadores de una obra magnífica que es nuestra propia vida. Por eso, a lo largo de este primer período hemos reflexionado sobre la importancia de nuestras proyecciones y la contribución que nos hace la filosofía es que estas elecciones nos pueden ayudar a construir una vida hermosa, bella, agradable, etc. y no sólo para nosotros mismos sino también para el contexto en donde nos desenvolvemos.</w:t>
            </w:r>
          </w:p>
          <w:p w14:paraId="2F556664" w14:textId="04C7BF0E" w:rsidR="00E22231" w:rsidRPr="002D38CB" w:rsidRDefault="00E22231" w:rsidP="00EC6375">
            <w:pPr>
              <w:pStyle w:val="NormalWeb"/>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shd w:val="clear" w:color="auto" w:fill="FFFFFF"/>
              </w:rPr>
              <w:t>Responda de manera amplia las siguientes preguntas:</w:t>
            </w:r>
          </w:p>
          <w:p w14:paraId="5EE45D80" w14:textId="25AD5884" w:rsidR="002D38CB" w:rsidRDefault="00480655" w:rsidP="00890DF8">
            <w:pPr>
              <w:pStyle w:val="NormalWeb"/>
              <w:numPr>
                <w:ilvl w:val="0"/>
                <w:numId w:val="10"/>
              </w:numPr>
              <w:spacing w:before="240" w:beforeAutospacing="0" w:after="0" w:afterAutospacing="0"/>
              <w:ind w:left="785"/>
              <w:textAlignment w:val="baseline"/>
              <w:rPr>
                <w:rFonts w:ascii="Arial" w:hAnsi="Arial" w:cs="Arial"/>
                <w:color w:val="000000"/>
                <w:sz w:val="20"/>
                <w:szCs w:val="20"/>
              </w:rPr>
            </w:pPr>
            <w:r>
              <w:rPr>
                <w:rFonts w:ascii="Arial" w:hAnsi="Arial" w:cs="Arial"/>
                <w:color w:val="000000"/>
                <w:sz w:val="20"/>
                <w:szCs w:val="20"/>
                <w:shd w:val="clear" w:color="auto" w:fill="FFFFFF"/>
              </w:rPr>
              <w:t>Elabore un mapa conceptual o cuadro sinóptico acerca de la lectura anterior.</w:t>
            </w:r>
          </w:p>
          <w:p w14:paraId="7A45D8C6" w14:textId="2AC6B554" w:rsidR="00E22231" w:rsidRDefault="00E22231" w:rsidP="00890DF8">
            <w:pPr>
              <w:pStyle w:val="NormalWeb"/>
              <w:numPr>
                <w:ilvl w:val="0"/>
                <w:numId w:val="10"/>
              </w:numPr>
              <w:spacing w:before="0" w:beforeAutospacing="0" w:after="0" w:afterAutospacing="0"/>
              <w:ind w:left="785"/>
              <w:textAlignment w:val="baseline"/>
              <w:rPr>
                <w:rFonts w:ascii="Arial" w:hAnsi="Arial" w:cs="Arial"/>
                <w:color w:val="000000"/>
                <w:sz w:val="20"/>
                <w:szCs w:val="20"/>
              </w:rPr>
            </w:pPr>
            <w:r>
              <w:rPr>
                <w:rFonts w:ascii="Arial" w:hAnsi="Arial" w:cs="Arial"/>
                <w:color w:val="000000"/>
                <w:sz w:val="20"/>
                <w:szCs w:val="20"/>
                <w:shd w:val="clear" w:color="auto" w:fill="FFFFFF"/>
              </w:rPr>
              <w:t xml:space="preserve">¿Considera sus proyecciones, sueños o metas como una auténtica creación estética de su propia vida? Justifique su respuesta en más de </w:t>
            </w:r>
            <w:r w:rsidR="00206CAF">
              <w:rPr>
                <w:rFonts w:ascii="Arial" w:hAnsi="Arial" w:cs="Arial"/>
                <w:color w:val="000000"/>
                <w:sz w:val="20"/>
                <w:szCs w:val="20"/>
                <w:shd w:val="clear" w:color="auto" w:fill="FFFFFF"/>
              </w:rPr>
              <w:t>15</w:t>
            </w:r>
            <w:r>
              <w:rPr>
                <w:rFonts w:ascii="Arial" w:hAnsi="Arial" w:cs="Arial"/>
                <w:color w:val="000000"/>
                <w:sz w:val="20"/>
                <w:szCs w:val="20"/>
                <w:shd w:val="clear" w:color="auto" w:fill="FFFFFF"/>
              </w:rPr>
              <w:t xml:space="preserve"> líneas.</w:t>
            </w:r>
          </w:p>
          <w:p w14:paraId="649A2AF3" w14:textId="77777777" w:rsidR="00E22231" w:rsidRDefault="00E22231" w:rsidP="00890DF8">
            <w:pPr>
              <w:pStyle w:val="NormalWeb"/>
              <w:numPr>
                <w:ilvl w:val="0"/>
                <w:numId w:val="10"/>
              </w:numPr>
              <w:spacing w:before="0" w:beforeAutospacing="0" w:after="0" w:afterAutospacing="0"/>
              <w:ind w:left="785"/>
              <w:textAlignment w:val="baseline"/>
              <w:rPr>
                <w:rFonts w:ascii="Arial" w:hAnsi="Arial" w:cs="Arial"/>
                <w:color w:val="000000"/>
                <w:sz w:val="20"/>
                <w:szCs w:val="20"/>
              </w:rPr>
            </w:pPr>
            <w:r>
              <w:rPr>
                <w:rFonts w:ascii="Arial" w:hAnsi="Arial" w:cs="Arial"/>
                <w:color w:val="000000"/>
                <w:sz w:val="20"/>
                <w:szCs w:val="20"/>
                <w:shd w:val="clear" w:color="auto" w:fill="FFFFFF"/>
              </w:rPr>
              <w:t>¿Cree que la estética es un asunto del creador de la obra o de quien la contempla u observa? Explique su respuesta.</w:t>
            </w:r>
          </w:p>
          <w:p w14:paraId="40714B58" w14:textId="77777777" w:rsidR="005856C3" w:rsidRDefault="00E22231" w:rsidP="00890DF8">
            <w:pPr>
              <w:pStyle w:val="NormalWeb"/>
              <w:numPr>
                <w:ilvl w:val="0"/>
                <w:numId w:val="10"/>
              </w:numPr>
              <w:spacing w:before="0" w:beforeAutospacing="0" w:after="0" w:afterAutospacing="0"/>
              <w:ind w:left="785"/>
              <w:textAlignment w:val="baseline"/>
              <w:rPr>
                <w:rFonts w:ascii="Arial" w:hAnsi="Arial" w:cs="Arial"/>
                <w:color w:val="000000"/>
                <w:sz w:val="20"/>
                <w:szCs w:val="20"/>
              </w:rPr>
            </w:pPr>
            <w:r>
              <w:rPr>
                <w:rFonts w:ascii="Arial" w:hAnsi="Arial" w:cs="Arial"/>
                <w:color w:val="000000"/>
                <w:sz w:val="20"/>
                <w:szCs w:val="20"/>
                <w:shd w:val="clear" w:color="auto" w:fill="FFFFFF"/>
              </w:rPr>
              <w:t>De acuerdo con la respuesta anterior, y al considerar nuestra vida como una creación artística, debe ser bella para los demás o para nosotros mismos porque somos sus autores?. Justifique su respuesta en más de 15 líneas.</w:t>
            </w:r>
          </w:p>
          <w:p w14:paraId="221DD680" w14:textId="6B884186" w:rsidR="00E22231" w:rsidRDefault="00E22231" w:rsidP="00890DF8">
            <w:pPr>
              <w:pStyle w:val="NormalWeb"/>
              <w:numPr>
                <w:ilvl w:val="0"/>
                <w:numId w:val="10"/>
              </w:numPr>
              <w:spacing w:before="0" w:beforeAutospacing="0" w:after="0" w:afterAutospacing="0"/>
              <w:ind w:left="785"/>
              <w:textAlignment w:val="baseline"/>
              <w:rPr>
                <w:rFonts w:ascii="Arial" w:hAnsi="Arial" w:cs="Arial"/>
                <w:color w:val="000000"/>
                <w:sz w:val="20"/>
                <w:szCs w:val="20"/>
              </w:rPr>
            </w:pPr>
            <w:r w:rsidRPr="005856C3">
              <w:rPr>
                <w:rFonts w:ascii="Arial" w:hAnsi="Arial" w:cs="Arial"/>
                <w:color w:val="000000"/>
                <w:sz w:val="20"/>
                <w:szCs w:val="20"/>
              </w:rPr>
              <w:t xml:space="preserve">Escoja uno de estos tipos de texto </w:t>
            </w:r>
            <w:r w:rsidR="005856C3">
              <w:rPr>
                <w:rFonts w:ascii="Arial" w:hAnsi="Arial" w:cs="Arial"/>
                <w:color w:val="000000"/>
                <w:sz w:val="20"/>
                <w:szCs w:val="20"/>
              </w:rPr>
              <w:t xml:space="preserve">(informativo, </w:t>
            </w:r>
            <w:r w:rsidR="00C369E7">
              <w:rPr>
                <w:rFonts w:ascii="Arial" w:hAnsi="Arial" w:cs="Arial"/>
                <w:color w:val="000000"/>
                <w:sz w:val="20"/>
                <w:szCs w:val="20"/>
              </w:rPr>
              <w:t xml:space="preserve">argumentativo o expositivo) </w:t>
            </w:r>
            <w:r w:rsidRPr="005856C3">
              <w:rPr>
                <w:rFonts w:ascii="Arial" w:hAnsi="Arial" w:cs="Arial"/>
                <w:color w:val="000000"/>
                <w:sz w:val="20"/>
                <w:szCs w:val="20"/>
              </w:rPr>
              <w:t>y elabore una reflexión sobre la filosofía estética y el lugar que ocupa en nuestro contexto actual.</w:t>
            </w:r>
          </w:p>
          <w:p w14:paraId="41716933" w14:textId="77777777" w:rsidR="00890DF8" w:rsidRDefault="00D1209E" w:rsidP="00D1209E">
            <w:pPr>
              <w:pStyle w:val="NormalWeb"/>
              <w:spacing w:before="0" w:beforeAutospacing="0" w:after="200" w:afterAutospacing="0"/>
              <w:jc w:val="both"/>
              <w:rPr>
                <w:rFonts w:ascii="Arial" w:hAnsi="Arial" w:cs="Arial"/>
                <w:b/>
                <w:bCs/>
                <w:color w:val="000000"/>
                <w:sz w:val="20"/>
                <w:szCs w:val="20"/>
              </w:rPr>
            </w:pPr>
            <w:r>
              <w:rPr>
                <w:rFonts w:ascii="Arial" w:hAnsi="Arial" w:cs="Arial"/>
                <w:b/>
                <w:bCs/>
                <w:color w:val="000000"/>
                <w:sz w:val="20"/>
                <w:szCs w:val="20"/>
              </w:rPr>
              <w:t xml:space="preserve"> </w:t>
            </w:r>
          </w:p>
          <w:p w14:paraId="3E888713" w14:textId="2800CAD1" w:rsidR="00D1209E" w:rsidRDefault="00D1209E" w:rsidP="00D1209E">
            <w:pPr>
              <w:pStyle w:val="NormalWeb"/>
              <w:spacing w:before="0" w:beforeAutospacing="0" w:after="200" w:afterAutospacing="0"/>
              <w:jc w:val="both"/>
            </w:pPr>
            <w:r>
              <w:rPr>
                <w:rFonts w:ascii="Arial" w:hAnsi="Arial" w:cs="Arial"/>
                <w:b/>
                <w:bCs/>
                <w:color w:val="000000"/>
                <w:sz w:val="20"/>
                <w:szCs w:val="20"/>
              </w:rPr>
              <w:t>Filosofía y reflexión social</w:t>
            </w:r>
          </w:p>
          <w:p w14:paraId="16B2B2A8" w14:textId="77777777" w:rsidR="00D1209E" w:rsidRDefault="00D1209E" w:rsidP="00D1209E">
            <w:pPr>
              <w:pStyle w:val="NormalWeb"/>
              <w:spacing w:before="0" w:beforeAutospacing="0" w:after="0" w:afterAutospacing="0"/>
            </w:pPr>
            <w:r>
              <w:rPr>
                <w:rFonts w:ascii="Arial" w:hAnsi="Arial" w:cs="Arial"/>
                <w:b/>
                <w:bCs/>
                <w:color w:val="000000"/>
                <w:sz w:val="20"/>
                <w:szCs w:val="20"/>
              </w:rPr>
              <w:t>¿Qué son los derechos humanos?</w:t>
            </w:r>
          </w:p>
          <w:p w14:paraId="607C86D5" w14:textId="77777777" w:rsidR="00D1209E" w:rsidRDefault="00D1209E" w:rsidP="00D1209E"/>
          <w:p w14:paraId="244D953D"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Los derechos humanos son derechos inherentes a todos los seres humanos, sin distinción alguna de raza, sexo, nacionalidad, origen étnico, lengua, religión o cualquier otra condición. Entre los derechos humanos se incluyen el derecho a la vida y a la libertad; a no estar sometido ni a esclavitud ni a torturas; a la libertad de opinión y de expresión; a la educación y al trabajo, entre otros muchos. Estos derechos corresponden a todas las personas, sin discriminación alguna.</w:t>
            </w:r>
          </w:p>
          <w:p w14:paraId="4F63024D" w14:textId="77777777" w:rsidR="00D1209E" w:rsidRDefault="00D1209E" w:rsidP="00D1209E">
            <w:pPr>
              <w:pStyle w:val="NormalWeb"/>
              <w:spacing w:before="0" w:beforeAutospacing="0" w:after="0" w:afterAutospacing="0"/>
            </w:pPr>
            <w:r>
              <w:rPr>
                <w:rFonts w:ascii="Arial" w:hAnsi="Arial" w:cs="Arial"/>
                <w:color w:val="000000"/>
                <w:sz w:val="20"/>
                <w:szCs w:val="20"/>
              </w:rPr>
              <w:t>Los Derechos Humanos fueron dados a conocer en la Declaración Universal de los Derechos Humanos. Dicha Declaración fue elaborada por representantes de todas las regiones del mundo con diferentes antecedentes jurídicos y culturales. La Declaración fue proclamada por la Asamblea General de las Naciones Unidas en París, el 10 de diciembre de 1948 en su como un ideal común para todos los pueblos y naciones.</w:t>
            </w:r>
          </w:p>
          <w:p w14:paraId="245C2635" w14:textId="77777777" w:rsidR="00D1209E" w:rsidRDefault="00D1209E" w:rsidP="00D1209E">
            <w:pPr>
              <w:pStyle w:val="NormalWeb"/>
              <w:spacing w:before="0" w:beforeAutospacing="0" w:after="0" w:afterAutospacing="0"/>
            </w:pPr>
            <w:r>
              <w:rPr>
                <w:rFonts w:ascii="Arial" w:hAnsi="Arial" w:cs="Arial"/>
                <w:color w:val="000000"/>
                <w:sz w:val="20"/>
                <w:szCs w:val="20"/>
              </w:rPr>
              <w:t>Esta Declaración consta de 30 artículos, los cuales dan a conocer los derechos humanos fundamentales que dignifican a todo ser humano y que por lo tanto se constituyen en el valor inalienable que protege a cada persona en su integridad, libertad e igualdad frente a cualquier ley o norma de cada país al que pertenezca.</w:t>
            </w:r>
          </w:p>
          <w:p w14:paraId="7E3277BF" w14:textId="77777777" w:rsidR="00D1209E" w:rsidRDefault="00D1209E" w:rsidP="00D1209E">
            <w:pPr>
              <w:pStyle w:val="NormalWeb"/>
              <w:spacing w:before="0" w:beforeAutospacing="0" w:after="0" w:afterAutospacing="0"/>
            </w:pPr>
            <w:r>
              <w:rPr>
                <w:rFonts w:ascii="Arial" w:hAnsi="Arial" w:cs="Arial"/>
                <w:color w:val="000000"/>
                <w:sz w:val="20"/>
                <w:szCs w:val="20"/>
              </w:rPr>
              <w:t xml:space="preserve">Fuente: </w:t>
            </w:r>
            <w:hyperlink r:id="rId16" w:history="1">
              <w:r>
                <w:rPr>
                  <w:rStyle w:val="Hipervnculo"/>
                  <w:rFonts w:ascii="Arial" w:hAnsi="Arial" w:cs="Arial"/>
                  <w:sz w:val="20"/>
                  <w:szCs w:val="20"/>
                </w:rPr>
                <w:t>https://www.un.org/es/about-us/universal-declaration-of-human-rights</w:t>
              </w:r>
            </w:hyperlink>
          </w:p>
          <w:p w14:paraId="7128D8F0" w14:textId="77777777" w:rsidR="00D1209E" w:rsidRDefault="00D1209E" w:rsidP="00D1209E">
            <w:pPr>
              <w:pStyle w:val="NormalWeb"/>
              <w:spacing w:before="0" w:beforeAutospacing="0" w:after="0" w:afterAutospacing="0"/>
            </w:pPr>
            <w:r>
              <w:rPr>
                <w:rFonts w:ascii="Arial" w:hAnsi="Arial" w:cs="Arial"/>
                <w:color w:val="000000"/>
                <w:sz w:val="20"/>
                <w:szCs w:val="20"/>
              </w:rPr>
              <w:t>Algunos de los Derechos expresados en los 30 artículos de la Declaración Universal de los Derechos Humanos son:</w:t>
            </w:r>
          </w:p>
          <w:p w14:paraId="47176773" w14:textId="77777777" w:rsidR="00D1209E" w:rsidRDefault="00D1209E" w:rsidP="00D1209E">
            <w:pPr>
              <w:pStyle w:val="NormalWeb"/>
              <w:shd w:val="clear" w:color="auto" w:fill="FFFFFF"/>
              <w:spacing w:before="0" w:beforeAutospacing="0" w:after="0" w:afterAutospacing="0"/>
            </w:pPr>
            <w:r>
              <w:rPr>
                <w:rFonts w:ascii="Arial" w:hAnsi="Arial" w:cs="Arial"/>
                <w:b/>
                <w:bCs/>
                <w:color w:val="000000"/>
                <w:sz w:val="20"/>
                <w:szCs w:val="20"/>
              </w:rPr>
              <w:t>Artículo 1:</w:t>
            </w:r>
            <w:r>
              <w:rPr>
                <w:rFonts w:ascii="Arial" w:hAnsi="Arial" w:cs="Arial"/>
                <w:color w:val="000000"/>
                <w:sz w:val="20"/>
                <w:szCs w:val="20"/>
              </w:rPr>
              <w:t xml:space="preserve"> Todos los seres humanos nacen libres e iguales en dignidad y derechos y, dotados como están de razón y conciencia, deben comportarse fraternalmente los unos con los otros.</w:t>
            </w:r>
          </w:p>
          <w:p w14:paraId="67E86EC8" w14:textId="77777777" w:rsidR="00D1209E" w:rsidRDefault="00D1209E" w:rsidP="00D1209E">
            <w:pPr>
              <w:pStyle w:val="NormalWeb"/>
              <w:shd w:val="clear" w:color="auto" w:fill="FFFFFF"/>
              <w:spacing w:before="0" w:beforeAutospacing="0" w:after="0" w:afterAutospacing="0"/>
            </w:pPr>
            <w:r>
              <w:rPr>
                <w:rFonts w:ascii="Arial" w:hAnsi="Arial" w:cs="Arial"/>
                <w:b/>
                <w:bCs/>
                <w:color w:val="000000"/>
                <w:sz w:val="20"/>
                <w:szCs w:val="20"/>
              </w:rPr>
              <w:t xml:space="preserve">Artículo 3: </w:t>
            </w:r>
            <w:r>
              <w:rPr>
                <w:rFonts w:ascii="Arial" w:hAnsi="Arial" w:cs="Arial"/>
                <w:color w:val="000000"/>
                <w:sz w:val="20"/>
                <w:szCs w:val="20"/>
              </w:rPr>
              <w:t>Todo individuo tiene derecho a la vida, a la libertad y a la seguridad de su persona.</w:t>
            </w:r>
          </w:p>
          <w:p w14:paraId="5AEEDDD9"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4: </w:t>
            </w:r>
            <w:r>
              <w:rPr>
                <w:rFonts w:ascii="Arial" w:hAnsi="Arial" w:cs="Arial"/>
                <w:b w:val="0"/>
                <w:bCs/>
                <w:color w:val="000000"/>
                <w:sz w:val="20"/>
                <w:szCs w:val="20"/>
              </w:rPr>
              <w:t>Nadie estará sometido a esclavitud ni a servidumbre, la esclavitud y la trata de esclavos están prohibidas en todas sus formas.</w:t>
            </w:r>
          </w:p>
          <w:p w14:paraId="18C1BCF4"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7: </w:t>
            </w:r>
            <w:r>
              <w:rPr>
                <w:rFonts w:ascii="Arial" w:hAnsi="Arial" w:cs="Arial"/>
                <w:b w:val="0"/>
                <w:bCs/>
                <w:color w:val="000000"/>
                <w:sz w:val="20"/>
                <w:szCs w:val="20"/>
              </w:rPr>
              <w:t>Todos son iguales ante la ley y tienen, sin distinción, derecho a igual protección de la ley. Todos tienen derecho a igual protección contra toda discriminación que infrinja esta Declaración y contra toda provocación a tal discriminación.</w:t>
            </w:r>
          </w:p>
          <w:p w14:paraId="5B7A9E6D"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11: </w:t>
            </w:r>
            <w:r>
              <w:rPr>
                <w:rFonts w:ascii="Arial" w:hAnsi="Arial" w:cs="Arial"/>
                <w:b w:val="0"/>
                <w:bCs/>
                <w:color w:val="000000"/>
                <w:sz w:val="20"/>
                <w:szCs w:val="20"/>
              </w:rPr>
              <w:t>1. Toda persona acusada de delito tiene derecho a que se presuma su inocencia mientras no se pruebe su culpabilidad, conforme a la ley y en juicio público en el que se le hayan asegurado todas las garantías necesarias para su defensa.</w:t>
            </w:r>
          </w:p>
          <w:p w14:paraId="0A1CA7DF"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18: </w:t>
            </w:r>
            <w:r>
              <w:rPr>
                <w:rFonts w:ascii="Arial" w:hAnsi="Arial" w:cs="Arial"/>
                <w:b w:val="0"/>
                <w:bCs/>
                <w:color w:val="000000"/>
                <w:sz w:val="20"/>
                <w:szCs w:val="20"/>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14:paraId="0860DB8D"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19: </w:t>
            </w:r>
            <w:r>
              <w:rPr>
                <w:rFonts w:ascii="Arial" w:hAnsi="Arial" w:cs="Arial"/>
                <w:b w:val="0"/>
                <w:bCs/>
                <w:color w:val="000000"/>
                <w:sz w:val="20"/>
                <w:szCs w:val="20"/>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06D352EB" w14:textId="77777777" w:rsidR="00D1209E" w:rsidRDefault="00D1209E" w:rsidP="00D1209E">
            <w:pPr>
              <w:pStyle w:val="NormalWeb"/>
              <w:spacing w:before="0" w:beforeAutospacing="0" w:after="0" w:afterAutospacing="0"/>
            </w:pPr>
            <w:r>
              <w:rPr>
                <w:rFonts w:ascii="Arial" w:hAnsi="Arial" w:cs="Arial"/>
                <w:b/>
                <w:bCs/>
                <w:color w:val="000000"/>
                <w:sz w:val="20"/>
                <w:szCs w:val="20"/>
              </w:rPr>
              <w:t xml:space="preserve">Artículo 21: </w:t>
            </w:r>
            <w:r>
              <w:rPr>
                <w:rFonts w:ascii="Arial" w:hAnsi="Arial" w:cs="Arial"/>
                <w:color w:val="000000"/>
                <w:sz w:val="20"/>
                <w:szCs w:val="20"/>
              </w:rPr>
              <w:t>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14:paraId="7420B8AA"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23: </w:t>
            </w:r>
            <w:r>
              <w:rPr>
                <w:rFonts w:ascii="Arial" w:hAnsi="Arial" w:cs="Arial"/>
                <w:b w:val="0"/>
                <w:bCs/>
                <w:color w:val="000000"/>
                <w:sz w:val="20"/>
                <w:szCs w:val="20"/>
              </w:rPr>
              <w:t>1. Toda persona tiene derecho al trabajo, a la libre elección de su trabajo, a condiciones equitativas y satisfactorias de trabajo y a la protección contra el desempleo.</w:t>
            </w:r>
          </w:p>
          <w:p w14:paraId="265953E9" w14:textId="77777777" w:rsidR="00D1209E" w:rsidRDefault="00D1209E" w:rsidP="00D1209E">
            <w:pPr>
              <w:pStyle w:val="NormalWeb"/>
              <w:spacing w:before="0" w:beforeAutospacing="0" w:after="0" w:afterAutospacing="0"/>
            </w:pPr>
            <w:r>
              <w:rPr>
                <w:rFonts w:ascii="Arial" w:hAnsi="Arial" w:cs="Arial"/>
                <w:color w:val="000000"/>
                <w:sz w:val="20"/>
                <w:szCs w:val="20"/>
              </w:rPr>
              <w:t>4. Toda persona tiene derecho a fundar sindicatos y a sindicarse para la defensa de sus intereses.</w:t>
            </w:r>
          </w:p>
          <w:p w14:paraId="4BF4D8C0" w14:textId="77777777" w:rsidR="00D1209E" w:rsidRDefault="00D1209E" w:rsidP="00D1209E">
            <w:pPr>
              <w:pStyle w:val="Ttulo2"/>
              <w:shd w:val="clear" w:color="auto" w:fill="FFFFFF"/>
              <w:spacing w:before="0" w:after="0"/>
            </w:pPr>
            <w:r>
              <w:rPr>
                <w:rFonts w:ascii="Arial" w:hAnsi="Arial" w:cs="Arial"/>
                <w:color w:val="000000"/>
                <w:sz w:val="20"/>
                <w:szCs w:val="20"/>
              </w:rPr>
              <w:t xml:space="preserve">Artículo 26: </w:t>
            </w:r>
            <w:r>
              <w:rPr>
                <w:rFonts w:ascii="Arial" w:hAnsi="Arial" w:cs="Arial"/>
                <w:b w:val="0"/>
                <w:bCs/>
                <w:color w:val="000000"/>
                <w:sz w:val="20"/>
                <w:szCs w:val="20"/>
              </w:rPr>
              <w:t>1.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14:paraId="0B2C260E" w14:textId="77777777" w:rsidR="00D1209E" w:rsidRDefault="00D1209E" w:rsidP="00D1209E"/>
          <w:p w14:paraId="43E99E46" w14:textId="0718800D" w:rsidR="00480BA3" w:rsidRDefault="00D1209E" w:rsidP="00480BA3">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Actividades :</w:t>
            </w:r>
          </w:p>
          <w:p w14:paraId="51F53495" w14:textId="77777777" w:rsidR="00480BA3" w:rsidRPr="00480BA3" w:rsidRDefault="00480BA3" w:rsidP="00480BA3">
            <w:pPr>
              <w:pStyle w:val="NormalWeb"/>
              <w:spacing w:before="0" w:beforeAutospacing="0" w:after="0" w:afterAutospacing="0"/>
              <w:rPr>
                <w:rFonts w:ascii="Arial" w:hAnsi="Arial" w:cs="Arial"/>
                <w:b/>
                <w:bCs/>
                <w:color w:val="000000"/>
                <w:sz w:val="20"/>
                <w:szCs w:val="20"/>
              </w:rPr>
            </w:pPr>
          </w:p>
          <w:p w14:paraId="027520B0" w14:textId="4C6CD341" w:rsidR="00D1209E" w:rsidRDefault="00D1209E" w:rsidP="00480BA3">
            <w:pPr>
              <w:pStyle w:val="Ttulo2"/>
              <w:numPr>
                <w:ilvl w:val="0"/>
                <w:numId w:val="10"/>
              </w:numPr>
              <w:shd w:val="clear" w:color="auto" w:fill="FFFFFF"/>
              <w:spacing w:before="0" w:after="0"/>
              <w:rPr>
                <w:rFonts w:ascii="Arial" w:hAnsi="Arial" w:cs="Arial"/>
                <w:b w:val="0"/>
                <w:bCs/>
                <w:color w:val="000000"/>
                <w:sz w:val="20"/>
                <w:szCs w:val="20"/>
              </w:rPr>
            </w:pPr>
            <w:r>
              <w:rPr>
                <w:rFonts w:ascii="Arial" w:hAnsi="Arial" w:cs="Arial"/>
                <w:b w:val="0"/>
                <w:bCs/>
                <w:color w:val="000000"/>
                <w:sz w:val="20"/>
                <w:szCs w:val="20"/>
              </w:rPr>
              <w:t>Nombre y explique más de dos acontecimientos históricos relevantes que se dieron en la misma época de la Declaración Universal de los Derechos Humanos.</w:t>
            </w:r>
          </w:p>
          <w:p w14:paraId="31C42283" w14:textId="77777777" w:rsidR="00480BA3" w:rsidRPr="00480BA3" w:rsidRDefault="00480BA3" w:rsidP="00480BA3"/>
          <w:p w14:paraId="6273B031" w14:textId="4DAE6DB5" w:rsidR="00D1209E" w:rsidRDefault="00890DF8" w:rsidP="00D1209E">
            <w:pPr>
              <w:pStyle w:val="Ttulo2"/>
              <w:shd w:val="clear" w:color="auto" w:fill="FFFFFF"/>
              <w:spacing w:before="0" w:after="0"/>
            </w:pPr>
            <w:r>
              <w:rPr>
                <w:rFonts w:ascii="Arial" w:hAnsi="Arial" w:cs="Arial"/>
                <w:color w:val="000000"/>
                <w:sz w:val="20"/>
                <w:szCs w:val="20"/>
              </w:rPr>
              <w:lastRenderedPageBreak/>
              <w:t>1</w:t>
            </w:r>
            <w:r w:rsidR="00EC6375">
              <w:rPr>
                <w:rFonts w:ascii="Arial" w:hAnsi="Arial" w:cs="Arial"/>
                <w:color w:val="000000"/>
                <w:sz w:val="20"/>
                <w:szCs w:val="20"/>
              </w:rPr>
              <w:t>0</w:t>
            </w:r>
            <w:r>
              <w:rPr>
                <w:rFonts w:ascii="Arial" w:hAnsi="Arial" w:cs="Arial"/>
                <w:color w:val="000000"/>
                <w:sz w:val="20"/>
                <w:szCs w:val="20"/>
              </w:rPr>
              <w:t>.</w:t>
            </w:r>
            <w:r w:rsidR="00D1209E">
              <w:rPr>
                <w:rFonts w:ascii="Arial" w:hAnsi="Arial" w:cs="Arial"/>
                <w:b w:val="0"/>
                <w:bCs/>
                <w:color w:val="000000"/>
                <w:sz w:val="20"/>
                <w:szCs w:val="20"/>
              </w:rPr>
              <w:t xml:space="preserve"> ¿Qué significa que los Derechos Humanos sean un ideal común para todos los pueblos y naciones? Elabore una respuesta reflexiva sobre este tema de más de 15 líneas.</w:t>
            </w:r>
          </w:p>
          <w:p w14:paraId="0B3B20BF" w14:textId="003C5530" w:rsidR="00D1209E" w:rsidRDefault="00890DF8" w:rsidP="00D1209E">
            <w:pPr>
              <w:pStyle w:val="Ttulo2"/>
              <w:shd w:val="clear" w:color="auto" w:fill="FFFFFF"/>
              <w:spacing w:before="0" w:after="0"/>
            </w:pPr>
            <w:r>
              <w:rPr>
                <w:color w:val="000000"/>
                <w:sz w:val="24"/>
                <w:szCs w:val="24"/>
              </w:rPr>
              <w:t>1</w:t>
            </w:r>
            <w:r w:rsidR="00EC6375">
              <w:rPr>
                <w:color w:val="000000"/>
                <w:sz w:val="24"/>
                <w:szCs w:val="24"/>
              </w:rPr>
              <w:t>1</w:t>
            </w:r>
            <w:r>
              <w:rPr>
                <w:color w:val="000000"/>
                <w:sz w:val="24"/>
                <w:szCs w:val="24"/>
              </w:rPr>
              <w:t>.</w:t>
            </w:r>
            <w:r w:rsidR="00D1209E">
              <w:rPr>
                <w:color w:val="000000"/>
                <w:sz w:val="24"/>
                <w:szCs w:val="24"/>
              </w:rPr>
              <w:t xml:space="preserve"> </w:t>
            </w:r>
            <w:r w:rsidR="00D1209E">
              <w:rPr>
                <w:rFonts w:ascii="Arial" w:hAnsi="Arial" w:cs="Arial"/>
                <w:b w:val="0"/>
                <w:bCs/>
                <w:color w:val="000000"/>
                <w:sz w:val="20"/>
                <w:szCs w:val="20"/>
              </w:rPr>
              <w:t>¿Considera que los deberes que tenemos que cumplir son más importantes que los Derechos que tenemos o ambos son complementarios? Por medio de un dibujo, caricatura o cualquier otra expresión artística justifique su respuesta.</w:t>
            </w:r>
          </w:p>
          <w:p w14:paraId="7663FACD" w14:textId="77777777" w:rsidR="00D1209E" w:rsidRDefault="00D1209E" w:rsidP="00D1209E">
            <w:pPr>
              <w:pStyle w:val="Ttulo2"/>
              <w:shd w:val="clear" w:color="auto" w:fill="FFFFFF"/>
              <w:spacing w:before="0" w:after="0"/>
            </w:pPr>
            <w:r>
              <w:t> </w:t>
            </w:r>
          </w:p>
          <w:p w14:paraId="74998C3F" w14:textId="3B46409C" w:rsidR="00D1209E" w:rsidRDefault="00D1209E" w:rsidP="00D1209E">
            <w:pPr>
              <w:pStyle w:val="NormalWeb"/>
              <w:spacing w:before="0" w:beforeAutospacing="0" w:after="0" w:afterAutospacing="0"/>
            </w:pPr>
            <w:r>
              <w:rPr>
                <w:rFonts w:ascii="Arial" w:hAnsi="Arial" w:cs="Arial"/>
                <w:b/>
                <w:bCs/>
                <w:color w:val="000000"/>
                <w:sz w:val="20"/>
                <w:szCs w:val="20"/>
              </w:rPr>
              <w:t>OBJETIVOS DE DESARROLLO SOSTENIBLE</w:t>
            </w:r>
          </w:p>
          <w:p w14:paraId="41A63DCE" w14:textId="77777777" w:rsidR="00D1209E" w:rsidRDefault="00D1209E" w:rsidP="00D1209E">
            <w:pPr>
              <w:pStyle w:val="NormalWeb"/>
              <w:shd w:val="clear" w:color="auto" w:fill="FFFFFF"/>
              <w:spacing w:before="0" w:beforeAutospacing="0" w:after="0" w:afterAutospacing="0"/>
            </w:pPr>
            <w:r>
              <w:t> </w:t>
            </w:r>
          </w:p>
          <w:p w14:paraId="219DD77D"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El 25 de septiembre de 2015, los líderes mundiales adoptaron un conjunto de objetivos globales para erradicar la pobreza, proteger el planeta y asegurar la prosperidad para todos como parte de una </w:t>
            </w:r>
            <w:hyperlink r:id="rId17" w:history="1">
              <w:r>
                <w:rPr>
                  <w:rStyle w:val="Hipervnculo"/>
                  <w:rFonts w:ascii="Arial" w:hAnsi="Arial" w:cs="Arial"/>
                  <w:color w:val="000000"/>
                  <w:sz w:val="20"/>
                  <w:szCs w:val="20"/>
                </w:rPr>
                <w:t>nueva agenda de desarrollo sostenible</w:t>
              </w:r>
            </w:hyperlink>
            <w:r>
              <w:rPr>
                <w:rFonts w:ascii="Arial" w:hAnsi="Arial" w:cs="Arial"/>
                <w:color w:val="000000"/>
                <w:sz w:val="20"/>
                <w:szCs w:val="20"/>
              </w:rPr>
              <w:t>. Cada objetivo tiene metas específicas que deben alcanzarse en los próximos 15 años.</w:t>
            </w:r>
          </w:p>
          <w:p w14:paraId="3F608D1C"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 xml:space="preserve">Son 17 objetivos y para cada uno existen acciones concretas en las que todo ser humano, pueblo y gobierno debe aunar esfuerzos para lograr cada uno de ellos. Los Estados miembros de la Naciones Unidas aprobaron una resolución en la que reconocen que el mayor desafío del mundo actual es </w:t>
            </w:r>
            <w:r>
              <w:rPr>
                <w:rFonts w:ascii="Arial" w:hAnsi="Arial" w:cs="Arial"/>
                <w:b/>
                <w:bCs/>
                <w:color w:val="000000"/>
                <w:sz w:val="20"/>
                <w:szCs w:val="20"/>
              </w:rPr>
              <w:t>la erradicación de la pobreza</w:t>
            </w:r>
            <w:r>
              <w:rPr>
                <w:rFonts w:ascii="Arial" w:hAnsi="Arial" w:cs="Arial"/>
                <w:color w:val="000000"/>
                <w:sz w:val="20"/>
                <w:szCs w:val="20"/>
              </w:rPr>
              <w:t xml:space="preserve"> y afirman que sin lograrla no puede haber desarrollo sostenible.</w:t>
            </w:r>
          </w:p>
          <w:p w14:paraId="76123593"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La nueva estrategia regirá los programas de desarrollo mundiales durante los próximos 15 años. Al adoptarla, los Estados se comprometieron a movilizar los medios necesarios para su implementación mediante alianzas centradas especialmente en las necesidades de los más pobres y vulnerables.</w:t>
            </w:r>
          </w:p>
          <w:p w14:paraId="339E3067" w14:textId="448DA9F2" w:rsidR="00D1209E" w:rsidRDefault="00D1209E" w:rsidP="00D1209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«Estamos resueltos a poner fin a la pobreza y el hambre en todo el mundo de aquí a 2030, a combatir las desigualdades dentro de los países y entre ellos, a construir sociedades pacíficas, justas e inclusivas, a proteger los derechos humanos y promover la igualdad entre los géneros y el empoderamiento de las mujeres y las niñas, y a garantizar una protección duradera del planeta y sus recursos naturales”, señalaron los Estados en la resolución.»</w:t>
            </w:r>
          </w:p>
          <w:p w14:paraId="09BD7AF7" w14:textId="77777777" w:rsidR="00890DF8" w:rsidRDefault="00890DF8" w:rsidP="00D1209E">
            <w:pPr>
              <w:pStyle w:val="NormalWeb"/>
              <w:shd w:val="clear" w:color="auto" w:fill="FFFFFF"/>
              <w:spacing w:before="0" w:beforeAutospacing="0" w:after="0" w:afterAutospacing="0"/>
              <w:rPr>
                <w:rFonts w:ascii="Arial" w:hAnsi="Arial" w:cs="Arial"/>
                <w:color w:val="000000"/>
                <w:sz w:val="20"/>
                <w:szCs w:val="20"/>
              </w:rPr>
            </w:pPr>
          </w:p>
          <w:p w14:paraId="05672712" w14:textId="77777777" w:rsidR="006B5B10" w:rsidRDefault="006B5B10" w:rsidP="00D1209E">
            <w:pPr>
              <w:pStyle w:val="NormalWeb"/>
              <w:shd w:val="clear" w:color="auto" w:fill="FFFFFF"/>
              <w:spacing w:before="0" w:beforeAutospacing="0" w:after="0" w:afterAutospacing="0"/>
            </w:pPr>
          </w:p>
          <w:p w14:paraId="56B3BDC0" w14:textId="02DEFCA5" w:rsidR="00D1209E" w:rsidRDefault="00D1209E" w:rsidP="00D1209E">
            <w:pPr>
              <w:pStyle w:val="NormalWeb"/>
              <w:spacing w:before="0" w:beforeAutospacing="0" w:after="120" w:afterAutospacing="0"/>
            </w:pPr>
            <w:r>
              <w:rPr>
                <w:rFonts w:ascii="Arial" w:hAnsi="Arial" w:cs="Arial"/>
                <w:color w:val="000000"/>
                <w:sz w:val="20"/>
                <w:szCs w:val="20"/>
                <w:bdr w:val="none" w:sz="0" w:space="0" w:color="auto" w:frame="1"/>
              </w:rPr>
              <w:fldChar w:fldCharType="begin"/>
            </w:r>
            <w:r>
              <w:rPr>
                <w:rFonts w:ascii="Arial" w:hAnsi="Arial" w:cs="Arial"/>
                <w:color w:val="000000"/>
                <w:sz w:val="20"/>
                <w:szCs w:val="20"/>
                <w:bdr w:val="none" w:sz="0" w:space="0" w:color="auto" w:frame="1"/>
              </w:rPr>
              <w:instrText xml:space="preserve"> INCLUDEPICTURE "https://lh4.googleusercontent.com/Lw5YWQNKAc6-Dx3kF315sbjZHKU0njOvcQBZL_jlxhYLYNZxi_yHPsuqTNopxl06alhNXHaJPSo1O-NxwY3HDIEUax3JimEPStACL3IXcLv5Y2F7S5K9eXQ1b5lXzcDcY_LhTzZ8A9Nqw7bjCAU7ASUqbmqFgLUv7yXzVNauS8jIMeaBbHCj0u5cG88" \* MERGEFORMATINET </w:instrText>
            </w:r>
            <w:r>
              <w:rPr>
                <w:rFonts w:ascii="Arial" w:hAnsi="Arial" w:cs="Arial"/>
                <w:color w:val="000000"/>
                <w:sz w:val="20"/>
                <w:szCs w:val="20"/>
                <w:bdr w:val="none" w:sz="0" w:space="0" w:color="auto" w:frame="1"/>
              </w:rPr>
              <w:fldChar w:fldCharType="separate"/>
            </w:r>
            <w:r>
              <w:rPr>
                <w:rFonts w:ascii="Arial" w:hAnsi="Arial" w:cs="Arial"/>
                <w:noProof/>
                <w:color w:val="000000"/>
                <w:sz w:val="20"/>
                <w:szCs w:val="20"/>
                <w:bdr w:val="none" w:sz="0" w:space="0" w:color="auto" w:frame="1"/>
              </w:rPr>
              <w:drawing>
                <wp:inline distT="0" distB="0" distL="0" distR="0" wp14:anchorId="1441E205" wp14:editId="73399390">
                  <wp:extent cx="6782435" cy="3798570"/>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z de usuario gráfica, Aplicación&#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82435" cy="3798570"/>
                          </a:xfrm>
                          <a:prstGeom prst="rect">
                            <a:avLst/>
                          </a:prstGeom>
                          <a:noFill/>
                          <a:ln>
                            <a:noFill/>
                          </a:ln>
                        </pic:spPr>
                      </pic:pic>
                    </a:graphicData>
                  </a:graphic>
                </wp:inline>
              </w:drawing>
            </w:r>
            <w:r>
              <w:rPr>
                <w:rFonts w:ascii="Arial" w:hAnsi="Arial" w:cs="Arial"/>
                <w:color w:val="000000"/>
                <w:sz w:val="20"/>
                <w:szCs w:val="20"/>
                <w:bdr w:val="none" w:sz="0" w:space="0" w:color="auto" w:frame="1"/>
              </w:rPr>
              <w:fldChar w:fldCharType="end"/>
            </w:r>
          </w:p>
          <w:p w14:paraId="488362E3"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Para alcanzar estas metas, todo el mundo tiene que hacer su parte: los gobiernos, el sector privado, la sociedad civil y personas como usted.</w:t>
            </w:r>
          </w:p>
          <w:p w14:paraId="73758D22" w14:textId="77777777" w:rsidR="00D1209E" w:rsidRDefault="00D1209E" w:rsidP="00D1209E">
            <w:pPr>
              <w:pStyle w:val="NormalWeb"/>
              <w:shd w:val="clear" w:color="auto" w:fill="FFFFFF"/>
              <w:spacing w:before="0" w:beforeAutospacing="0" w:after="0" w:afterAutospacing="0"/>
            </w:pPr>
            <w:r>
              <w:rPr>
                <w:rFonts w:ascii="Arial" w:hAnsi="Arial" w:cs="Arial"/>
                <w:color w:val="000000"/>
                <w:sz w:val="20"/>
                <w:szCs w:val="20"/>
              </w:rPr>
              <w:t xml:space="preserve">Tomado de: </w:t>
            </w:r>
            <w:hyperlink r:id="rId19" w:history="1">
              <w:r>
                <w:rPr>
                  <w:rStyle w:val="Hipervnculo"/>
                  <w:color w:val="000000"/>
                </w:rPr>
                <w:t>https://www.un.org/sustainabledevelopment/es/objetivos-de-desarrollo-sostenible/</w:t>
              </w:r>
            </w:hyperlink>
          </w:p>
          <w:p w14:paraId="7FB4360D" w14:textId="77777777" w:rsidR="00D1209E" w:rsidRDefault="00D1209E" w:rsidP="00D1209E"/>
          <w:p w14:paraId="3F8A95B9" w14:textId="77777777" w:rsidR="00D1209E" w:rsidRDefault="00D1209E" w:rsidP="00D1209E">
            <w:pPr>
              <w:pStyle w:val="NormalWeb"/>
              <w:shd w:val="clear" w:color="auto" w:fill="FFFFFF"/>
              <w:spacing w:before="0" w:beforeAutospacing="0" w:after="0" w:afterAutospacing="0"/>
            </w:pPr>
            <w:r>
              <w:rPr>
                <w:rFonts w:ascii="Arial" w:hAnsi="Arial" w:cs="Arial"/>
                <w:b/>
                <w:bCs/>
                <w:color w:val="000000"/>
                <w:sz w:val="20"/>
                <w:szCs w:val="20"/>
              </w:rPr>
              <w:t>ACTIVIDADES</w:t>
            </w:r>
          </w:p>
          <w:p w14:paraId="429E9D91" w14:textId="77777777" w:rsidR="00D1209E" w:rsidRDefault="00D1209E" w:rsidP="00D1209E">
            <w:pPr>
              <w:pStyle w:val="NormalWeb"/>
              <w:shd w:val="clear" w:color="auto" w:fill="FFFFFF"/>
              <w:spacing w:before="0" w:beforeAutospacing="0" w:after="0" w:afterAutospacing="0"/>
            </w:pPr>
            <w:r>
              <w:t> </w:t>
            </w:r>
          </w:p>
          <w:p w14:paraId="5A0FA8D4" w14:textId="08170E11" w:rsidR="00D1209E" w:rsidRDefault="00890DF8" w:rsidP="00D1209E">
            <w:pPr>
              <w:pStyle w:val="NormalWeb"/>
              <w:spacing w:before="0" w:beforeAutospacing="0" w:after="0" w:afterAutospacing="0"/>
              <w:jc w:val="both"/>
            </w:pPr>
            <w:r>
              <w:rPr>
                <w:rFonts w:ascii="Arial" w:hAnsi="Arial" w:cs="Arial"/>
                <w:b/>
                <w:bCs/>
                <w:color w:val="000000"/>
                <w:sz w:val="20"/>
                <w:szCs w:val="20"/>
              </w:rPr>
              <w:t>1</w:t>
            </w:r>
            <w:r w:rsidR="00EC6375">
              <w:rPr>
                <w:rFonts w:ascii="Arial" w:hAnsi="Arial" w:cs="Arial"/>
                <w:b/>
                <w:bCs/>
                <w:color w:val="000000"/>
                <w:sz w:val="20"/>
                <w:szCs w:val="20"/>
              </w:rPr>
              <w:t>2</w:t>
            </w:r>
            <w:r>
              <w:rPr>
                <w:rFonts w:ascii="Arial" w:hAnsi="Arial" w:cs="Arial"/>
                <w:b/>
                <w:bCs/>
                <w:color w:val="000000"/>
                <w:sz w:val="20"/>
                <w:szCs w:val="20"/>
              </w:rPr>
              <w:t>. ¿</w:t>
            </w:r>
            <w:r w:rsidR="00D1209E">
              <w:rPr>
                <w:rFonts w:ascii="Arial" w:hAnsi="Arial" w:cs="Arial"/>
                <w:color w:val="000000"/>
                <w:sz w:val="20"/>
                <w:szCs w:val="20"/>
              </w:rPr>
              <w:t>Qué relación existe entre los Derechos Humanos y los Objetivos de Desarrollo Sostenible propuestos desde el 2015?</w:t>
            </w:r>
          </w:p>
          <w:p w14:paraId="25CCAF19" w14:textId="0611E6FB" w:rsidR="00D1209E" w:rsidRDefault="00D1209E" w:rsidP="00D1209E">
            <w:pPr>
              <w:pStyle w:val="NormalWeb"/>
              <w:spacing w:before="0" w:beforeAutospacing="0" w:after="0" w:afterAutospacing="0"/>
            </w:pPr>
            <w:r>
              <w:rPr>
                <w:rFonts w:ascii="Arial" w:hAnsi="Arial" w:cs="Arial"/>
                <w:b/>
                <w:bCs/>
                <w:color w:val="000000"/>
                <w:sz w:val="20"/>
                <w:szCs w:val="20"/>
              </w:rPr>
              <w:t>1</w:t>
            </w:r>
            <w:r w:rsidR="00EC6375">
              <w:rPr>
                <w:rFonts w:ascii="Arial" w:hAnsi="Arial" w:cs="Arial"/>
                <w:b/>
                <w:bCs/>
                <w:color w:val="000000"/>
                <w:sz w:val="20"/>
                <w:szCs w:val="20"/>
              </w:rPr>
              <w:t>3</w:t>
            </w:r>
            <w:r w:rsidR="00890DF8">
              <w:rPr>
                <w:rFonts w:ascii="Arial" w:hAnsi="Arial" w:cs="Arial"/>
                <w:b/>
                <w:bCs/>
                <w:color w:val="000000"/>
                <w:sz w:val="20"/>
                <w:szCs w:val="20"/>
              </w:rPr>
              <w:t xml:space="preserve">. </w:t>
            </w:r>
            <w:r>
              <w:rPr>
                <w:rFonts w:ascii="Arial" w:hAnsi="Arial" w:cs="Arial"/>
                <w:color w:val="000000"/>
                <w:sz w:val="20"/>
                <w:szCs w:val="20"/>
              </w:rPr>
              <w:t>En el 202</w:t>
            </w:r>
            <w:r w:rsidR="006B5B10">
              <w:rPr>
                <w:rFonts w:ascii="Arial" w:hAnsi="Arial" w:cs="Arial"/>
                <w:color w:val="000000"/>
                <w:sz w:val="20"/>
                <w:szCs w:val="20"/>
              </w:rPr>
              <w:t>2</w:t>
            </w:r>
            <w:r>
              <w:rPr>
                <w:rFonts w:ascii="Arial" w:hAnsi="Arial" w:cs="Arial"/>
                <w:color w:val="000000"/>
                <w:sz w:val="20"/>
                <w:szCs w:val="20"/>
              </w:rPr>
              <w:t xml:space="preserve">, es decir, </w:t>
            </w:r>
            <w:r w:rsidR="006B5B10">
              <w:rPr>
                <w:rFonts w:ascii="Arial" w:hAnsi="Arial" w:cs="Arial"/>
                <w:color w:val="000000"/>
                <w:sz w:val="20"/>
                <w:szCs w:val="20"/>
              </w:rPr>
              <w:t xml:space="preserve">7 </w:t>
            </w:r>
            <w:r>
              <w:rPr>
                <w:rFonts w:ascii="Arial" w:hAnsi="Arial" w:cs="Arial"/>
                <w:color w:val="000000"/>
                <w:sz w:val="20"/>
                <w:szCs w:val="20"/>
              </w:rPr>
              <w:t>años después de la propuesta de esta agenda y a 9 años para lograr estas metas, las cuales fueron propuestas para el 2030. ¿Cuál cree usted que es el avance de los pueblos, del gobierno y de las personas a nivel individual para lograr estos objetivos?</w:t>
            </w:r>
          </w:p>
          <w:p w14:paraId="38662301" w14:textId="6AEF4897" w:rsidR="00D1209E" w:rsidRDefault="00D1209E" w:rsidP="00D1209E">
            <w:pPr>
              <w:pStyle w:val="NormalWeb"/>
              <w:spacing w:before="0" w:beforeAutospacing="0" w:after="0" w:afterAutospacing="0"/>
            </w:pPr>
            <w:r>
              <w:rPr>
                <w:rFonts w:ascii="Arial" w:hAnsi="Arial" w:cs="Arial"/>
                <w:b/>
                <w:bCs/>
                <w:color w:val="000000"/>
                <w:sz w:val="20"/>
                <w:szCs w:val="20"/>
              </w:rPr>
              <w:t>1</w:t>
            </w:r>
            <w:r w:rsidR="00EC6375">
              <w:rPr>
                <w:rFonts w:ascii="Arial" w:hAnsi="Arial" w:cs="Arial"/>
                <w:b/>
                <w:bCs/>
                <w:color w:val="000000"/>
                <w:sz w:val="20"/>
                <w:szCs w:val="20"/>
              </w:rPr>
              <w:t>4.</w:t>
            </w:r>
            <w:r>
              <w:rPr>
                <w:rFonts w:ascii="Arial" w:hAnsi="Arial" w:cs="Arial"/>
                <w:color w:val="000000"/>
                <w:sz w:val="20"/>
                <w:szCs w:val="20"/>
              </w:rPr>
              <w:t xml:space="preserve"> ¿Por qué cree que la erradicación de la pobreza es la columna vertebral de estos objetivos, es decir, el asunto más importante de esta agenda?</w:t>
            </w:r>
          </w:p>
          <w:p w14:paraId="4159BDCC" w14:textId="133F409E" w:rsidR="00D1209E" w:rsidRDefault="00D1209E" w:rsidP="00D1209E">
            <w:pPr>
              <w:pStyle w:val="NormalWeb"/>
              <w:spacing w:before="0" w:beforeAutospacing="0" w:after="0" w:afterAutospacing="0"/>
            </w:pPr>
            <w:r>
              <w:rPr>
                <w:rFonts w:ascii="Arial" w:hAnsi="Arial" w:cs="Arial"/>
                <w:b/>
                <w:bCs/>
                <w:color w:val="000000"/>
                <w:sz w:val="20"/>
                <w:szCs w:val="20"/>
              </w:rPr>
              <w:t>1</w:t>
            </w:r>
            <w:r w:rsidR="00EC6375">
              <w:rPr>
                <w:rFonts w:ascii="Arial" w:hAnsi="Arial" w:cs="Arial"/>
                <w:b/>
                <w:bCs/>
                <w:color w:val="000000"/>
                <w:sz w:val="20"/>
                <w:szCs w:val="20"/>
              </w:rPr>
              <w:t>5</w:t>
            </w:r>
            <w:r>
              <w:rPr>
                <w:rFonts w:ascii="Arial" w:hAnsi="Arial" w:cs="Arial"/>
                <w:b/>
                <w:bCs/>
                <w:color w:val="000000"/>
                <w:sz w:val="20"/>
                <w:szCs w:val="20"/>
              </w:rPr>
              <w:t>.</w:t>
            </w:r>
            <w:r>
              <w:rPr>
                <w:rFonts w:ascii="Arial" w:hAnsi="Arial" w:cs="Arial"/>
                <w:color w:val="000000"/>
                <w:sz w:val="20"/>
                <w:szCs w:val="20"/>
              </w:rPr>
              <w:t xml:space="preserve"> ¿Qué acciones concretas está desarrollando usted y su familia para aunar esfuerzos en la consecución de estos objetivos? Mencione por lo menos 5 y explíquelas de manera amplia.</w:t>
            </w:r>
          </w:p>
          <w:p w14:paraId="2AD30C2F" w14:textId="6EE46825" w:rsidR="00D1209E" w:rsidRDefault="00D1209E" w:rsidP="00D1209E">
            <w:pPr>
              <w:pStyle w:val="NormalWeb"/>
              <w:spacing w:before="0" w:beforeAutospacing="0" w:after="0" w:afterAutospacing="0"/>
            </w:pPr>
            <w:r>
              <w:rPr>
                <w:rFonts w:ascii="Arial" w:hAnsi="Arial" w:cs="Arial"/>
                <w:b/>
                <w:bCs/>
                <w:color w:val="000000"/>
                <w:sz w:val="20"/>
                <w:szCs w:val="20"/>
              </w:rPr>
              <w:t>1</w:t>
            </w:r>
            <w:r w:rsidR="00EC6375">
              <w:rPr>
                <w:rFonts w:ascii="Arial" w:hAnsi="Arial" w:cs="Arial"/>
                <w:b/>
                <w:bCs/>
                <w:color w:val="000000"/>
                <w:sz w:val="20"/>
                <w:szCs w:val="20"/>
              </w:rPr>
              <w:t>6</w:t>
            </w:r>
            <w:r w:rsidR="00890DF8">
              <w:rPr>
                <w:rFonts w:ascii="Arial" w:hAnsi="Arial" w:cs="Arial"/>
                <w:b/>
                <w:bCs/>
                <w:color w:val="000000"/>
                <w:sz w:val="20"/>
                <w:szCs w:val="20"/>
              </w:rPr>
              <w:t>.</w:t>
            </w:r>
            <w:r>
              <w:rPr>
                <w:rFonts w:ascii="Arial" w:hAnsi="Arial" w:cs="Arial"/>
                <w:color w:val="000000"/>
                <w:sz w:val="20"/>
                <w:szCs w:val="20"/>
              </w:rPr>
              <w:t xml:space="preserve"> Exponga a un miembro de su comunidad (vereda, barrio) los Objetivos de Desarrollo Sostenible y después de hacerlo, haga una breve entrevista por medio de un video en donde se evidencie el diálogo que sostuvo sobre este tema. (El video lo debe presentar el día de la sustentación entre el 1</w:t>
            </w:r>
            <w:r w:rsidR="006B5B10">
              <w:rPr>
                <w:rFonts w:ascii="Arial" w:hAnsi="Arial" w:cs="Arial"/>
                <w:color w:val="000000"/>
                <w:sz w:val="20"/>
                <w:szCs w:val="20"/>
              </w:rPr>
              <w:t>8</w:t>
            </w:r>
            <w:r>
              <w:rPr>
                <w:rFonts w:ascii="Arial" w:hAnsi="Arial" w:cs="Arial"/>
                <w:color w:val="000000"/>
                <w:sz w:val="20"/>
                <w:szCs w:val="20"/>
              </w:rPr>
              <w:t xml:space="preserve"> y el </w:t>
            </w:r>
            <w:r w:rsidR="006B5B10">
              <w:rPr>
                <w:rFonts w:ascii="Arial" w:hAnsi="Arial" w:cs="Arial"/>
                <w:color w:val="000000"/>
                <w:sz w:val="20"/>
                <w:szCs w:val="20"/>
              </w:rPr>
              <w:t>21</w:t>
            </w:r>
            <w:r>
              <w:rPr>
                <w:rFonts w:ascii="Arial" w:hAnsi="Arial" w:cs="Arial"/>
                <w:color w:val="000000"/>
                <w:sz w:val="20"/>
                <w:szCs w:val="20"/>
              </w:rPr>
              <w:t xml:space="preserve"> de </w:t>
            </w:r>
            <w:r w:rsidR="006B5B10">
              <w:rPr>
                <w:rFonts w:ascii="Arial" w:hAnsi="Arial" w:cs="Arial"/>
                <w:color w:val="000000"/>
                <w:sz w:val="20"/>
                <w:szCs w:val="20"/>
              </w:rPr>
              <w:t>octubre</w:t>
            </w:r>
            <w:r>
              <w:rPr>
                <w:rFonts w:ascii="Arial" w:hAnsi="Arial" w:cs="Arial"/>
                <w:color w:val="000000"/>
                <w:sz w:val="20"/>
                <w:szCs w:val="20"/>
              </w:rPr>
              <w:t xml:space="preserve"> del 2022</w:t>
            </w:r>
            <w:r w:rsidR="006B5B10">
              <w:rPr>
                <w:rFonts w:ascii="Arial" w:hAnsi="Arial" w:cs="Arial"/>
                <w:color w:val="000000"/>
                <w:sz w:val="20"/>
                <w:szCs w:val="20"/>
              </w:rPr>
              <w:t>).</w:t>
            </w:r>
          </w:p>
          <w:p w14:paraId="7D872F14" w14:textId="77777777" w:rsidR="00D1209E" w:rsidRDefault="00D1209E" w:rsidP="00D1209E"/>
          <w:p w14:paraId="46260176" w14:textId="031083F4" w:rsidR="00D1209E" w:rsidRDefault="00D1209E" w:rsidP="00D1209E">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OBJETIVO DE DESARROLLO SOSTENIBLE 1: FIN DE LA POBREZA</w:t>
            </w:r>
          </w:p>
          <w:p w14:paraId="2BA2E815" w14:textId="77777777" w:rsidR="00890DF8" w:rsidRDefault="00890DF8" w:rsidP="00D1209E">
            <w:pPr>
              <w:pStyle w:val="NormalWeb"/>
              <w:spacing w:before="0" w:beforeAutospacing="0" w:after="0" w:afterAutospacing="0"/>
            </w:pPr>
          </w:p>
          <w:p w14:paraId="3B12D4A0" w14:textId="77777777" w:rsidR="00D1209E" w:rsidRDefault="00D1209E" w:rsidP="00D1209E">
            <w:pPr>
              <w:pStyle w:val="NormalWeb"/>
              <w:spacing w:before="0" w:beforeAutospacing="0" w:after="0" w:afterAutospacing="0"/>
            </w:pPr>
            <w:r>
              <w:rPr>
                <w:rFonts w:ascii="Arial" w:hAnsi="Arial" w:cs="Arial"/>
                <w:color w:val="000000"/>
                <w:sz w:val="20"/>
                <w:szCs w:val="20"/>
              </w:rPr>
              <w:t>A nivel mundial, el número de personas que viven en situación de extrema pobreza disminuyó desde un 36 % en 1990 hasta un 10 % en 2015. No obstante, el ritmo al que se produce este cambio está disminuyendo, y la crisis de la COVID-19 </w:t>
            </w:r>
            <w:hyperlink r:id="rId20" w:history="1">
              <w:r>
                <w:rPr>
                  <w:rStyle w:val="Hipervnculo"/>
                  <w:rFonts w:ascii="Arial" w:hAnsi="Arial" w:cs="Arial"/>
                  <w:color w:val="000000"/>
                  <w:sz w:val="20"/>
                  <w:szCs w:val="20"/>
                </w:rPr>
                <w:t>pone en riesgo décadas de progreso</w:t>
              </w:r>
            </w:hyperlink>
            <w:r>
              <w:rPr>
                <w:rFonts w:ascii="Arial" w:hAnsi="Arial" w:cs="Arial"/>
                <w:color w:val="000000"/>
                <w:sz w:val="20"/>
                <w:szCs w:val="20"/>
              </w:rPr>
              <w:t> en la lucha contra la pobreza. </w:t>
            </w:r>
            <w:hyperlink r:id="rId21" w:history="1">
              <w:r>
                <w:rPr>
                  <w:rStyle w:val="Hipervnculo"/>
                  <w:rFonts w:ascii="Arial" w:hAnsi="Arial" w:cs="Arial"/>
                  <w:color w:val="000000"/>
                  <w:sz w:val="20"/>
                  <w:szCs w:val="20"/>
                </w:rPr>
                <w:t>Una nueva investigación</w:t>
              </w:r>
            </w:hyperlink>
            <w:r>
              <w:rPr>
                <w:rFonts w:ascii="Arial" w:hAnsi="Arial" w:cs="Arial"/>
                <w:color w:val="000000"/>
                <w:sz w:val="20"/>
                <w:szCs w:val="20"/>
              </w:rPr>
              <w:t> publicada por el Instituto Mundial de Investigaciones de Economía del Desarrollo de la Universidad de las Naciones Unidas advierte de que las consecuencias económicas de </w:t>
            </w:r>
            <w:hyperlink r:id="rId22" w:history="1">
              <w:r>
                <w:rPr>
                  <w:rStyle w:val="Hipervnculo"/>
                  <w:rFonts w:ascii="Arial" w:hAnsi="Arial" w:cs="Arial"/>
                  <w:color w:val="000000"/>
                  <w:sz w:val="20"/>
                  <w:szCs w:val="20"/>
                </w:rPr>
                <w:t>la pandemia mundial podría incrementar la pobreza en todo el mundo hasta llegar a afectar a 500 millones de personas más</w:t>
              </w:r>
            </w:hyperlink>
            <w:r>
              <w:rPr>
                <w:rFonts w:ascii="Arial" w:hAnsi="Arial" w:cs="Arial"/>
                <w:color w:val="000000"/>
                <w:sz w:val="20"/>
                <w:szCs w:val="20"/>
              </w:rPr>
              <w:t>, o lo que es lo mismo, a un 8 % más de la población total mundial. Esta sería la primera vez que la pobreza aumente en todo el mundo en 30 años, desde 1990.</w:t>
            </w:r>
          </w:p>
          <w:p w14:paraId="5C73BFE9" w14:textId="77777777" w:rsidR="00D1209E" w:rsidRDefault="00D1209E" w:rsidP="00D1209E">
            <w:pPr>
              <w:pStyle w:val="NormalWeb"/>
              <w:spacing w:before="0" w:beforeAutospacing="0" w:after="0" w:afterAutospacing="0"/>
            </w:pPr>
            <w:r>
              <w:rPr>
                <w:rFonts w:ascii="Arial" w:hAnsi="Arial" w:cs="Arial"/>
                <w:color w:val="000000"/>
                <w:sz w:val="20"/>
                <w:szCs w:val="20"/>
              </w:rPr>
              <w:t>Más de </w:t>
            </w:r>
            <w:hyperlink r:id="rId23" w:history="1">
              <w:r>
                <w:rPr>
                  <w:rStyle w:val="Hipervnculo"/>
                  <w:rFonts w:ascii="Arial" w:hAnsi="Arial" w:cs="Arial"/>
                  <w:color w:val="000000"/>
                  <w:sz w:val="20"/>
                  <w:szCs w:val="20"/>
                </w:rPr>
                <w:t>700 millones de personas</w:t>
              </w:r>
            </w:hyperlink>
            <w:r>
              <w:rPr>
                <w:rFonts w:ascii="Arial" w:hAnsi="Arial" w:cs="Arial"/>
                <w:color w:val="000000"/>
                <w:sz w:val="20"/>
                <w:szCs w:val="20"/>
              </w:rPr>
              <w:t xml:space="preserve">, o el 10 % de la población mundial, aún vive en situación de extrema pobreza a día de hoy, con dificultades para satisfacer las necesidades más básicas, como la salud, la educación y el acceso a agua y </w:t>
            </w:r>
            <w:r>
              <w:rPr>
                <w:rFonts w:ascii="Arial" w:hAnsi="Arial" w:cs="Arial"/>
                <w:color w:val="000000"/>
                <w:sz w:val="20"/>
                <w:szCs w:val="20"/>
              </w:rPr>
              <w:lastRenderedPageBreak/>
              <w:t>saneamiento, por nombrar algunas. La mayoría de las personas que viven con menos de 1,90 dólares al día viven en el África subsahariana. En todo el mundo, los </w:t>
            </w:r>
            <w:hyperlink r:id="rId24" w:history="1">
              <w:r>
                <w:rPr>
                  <w:rStyle w:val="Hipervnculo"/>
                  <w:rFonts w:ascii="Arial" w:hAnsi="Arial" w:cs="Arial"/>
                  <w:color w:val="000000"/>
                  <w:sz w:val="20"/>
                  <w:szCs w:val="20"/>
                </w:rPr>
                <w:t>índices de pobreza en las áreas rurales son del 17,2 %</w:t>
              </w:r>
            </w:hyperlink>
            <w:r>
              <w:rPr>
                <w:rFonts w:ascii="Arial" w:hAnsi="Arial" w:cs="Arial"/>
                <w:color w:val="000000"/>
                <w:sz w:val="20"/>
                <w:szCs w:val="20"/>
              </w:rPr>
              <w:t>; más del triple de los mismos índices para las áreas urbanas.</w:t>
            </w:r>
          </w:p>
          <w:p w14:paraId="5F9639EA" w14:textId="77777777" w:rsidR="00D1209E" w:rsidRDefault="00D1209E" w:rsidP="00D1209E">
            <w:pPr>
              <w:pStyle w:val="NormalWeb"/>
              <w:spacing w:before="0" w:beforeAutospacing="0" w:after="0" w:afterAutospacing="0"/>
            </w:pPr>
            <w:r>
              <w:rPr>
                <w:rFonts w:ascii="Arial" w:hAnsi="Arial" w:cs="Arial"/>
                <w:color w:val="000000"/>
                <w:sz w:val="20"/>
                <w:szCs w:val="20"/>
              </w:rPr>
              <w:t>Para los que trabajan, su puesto de trabajo no les garantiza una vida digna. De hecho, </w:t>
            </w:r>
            <w:hyperlink r:id="rId25" w:history="1">
              <w:r>
                <w:rPr>
                  <w:rStyle w:val="Hipervnculo"/>
                  <w:rFonts w:ascii="Arial" w:hAnsi="Arial" w:cs="Arial"/>
                  <w:color w:val="000000"/>
                  <w:sz w:val="20"/>
                  <w:szCs w:val="20"/>
                </w:rPr>
                <w:t>el 8 %</w:t>
              </w:r>
            </w:hyperlink>
            <w:r>
              <w:rPr>
                <w:rFonts w:ascii="Arial" w:hAnsi="Arial" w:cs="Arial"/>
                <w:color w:val="000000"/>
                <w:sz w:val="20"/>
                <w:szCs w:val="20"/>
              </w:rPr>
              <w:t> de los trabajadores de todo el mundo, y sus familias, vivían en situación de extrema pobreza en 2018. Uno de cada cinco niños vive en situación de extrema pobreza. Garantizar la protección social de todos los niños y otros grupos vulnerables resulta crucial para reducir la pobreza.</w:t>
            </w:r>
          </w:p>
          <w:p w14:paraId="2138B1E8" w14:textId="77777777" w:rsidR="00D1209E" w:rsidRDefault="00D1209E" w:rsidP="00D1209E">
            <w:pPr>
              <w:pStyle w:val="NormalWeb"/>
              <w:spacing w:before="0" w:beforeAutospacing="0" w:after="0" w:afterAutospacing="0"/>
            </w:pPr>
            <w:r>
              <w:rPr>
                <w:rFonts w:ascii="Arial" w:hAnsi="Arial" w:cs="Arial"/>
                <w:color w:val="000000"/>
                <w:sz w:val="20"/>
                <w:szCs w:val="20"/>
              </w:rPr>
              <w:t>Además de poner fin a la pobreza en el mundo, los ODS (</w:t>
            </w:r>
            <w:proofErr w:type="spellStart"/>
            <w:r>
              <w:rPr>
                <w:rFonts w:ascii="Arial" w:hAnsi="Arial" w:cs="Arial"/>
                <w:color w:val="000000"/>
                <w:sz w:val="20"/>
                <w:szCs w:val="20"/>
              </w:rPr>
              <w:t>Obetivos</w:t>
            </w:r>
            <w:proofErr w:type="spellEnd"/>
            <w:r>
              <w:rPr>
                <w:rFonts w:ascii="Arial" w:hAnsi="Arial" w:cs="Arial"/>
                <w:color w:val="000000"/>
                <w:sz w:val="20"/>
                <w:szCs w:val="20"/>
              </w:rPr>
              <w:t xml:space="preserve"> de Desarrollo Sostenible) incluyen, entre otros puntos, erradicar el hambre y lograr la seguridad alimentaria; garantizar una vida sana y una educación de calidad; lograr la igualdad de género; asegurar el acceso al agua y la energía; promover el crecimiento económico sostenido; adoptar medidas urgentes contra el cambio climático; promover la paz y facilitar el acceso a la justicia. </w:t>
            </w:r>
            <w:hyperlink r:id="rId26" w:history="1">
              <w:r>
                <w:rPr>
                  <w:rStyle w:val="Hipervnculo"/>
                  <w:rFonts w:ascii="Arial" w:hAnsi="Arial" w:cs="Arial"/>
                  <w:sz w:val="20"/>
                  <w:szCs w:val="20"/>
                </w:rPr>
                <w:t>https://www.un.org/sustainabledevelopment/es/poverty/</w:t>
              </w:r>
            </w:hyperlink>
          </w:p>
          <w:p w14:paraId="170DDA57" w14:textId="77777777" w:rsidR="00D1209E" w:rsidRDefault="00D1209E" w:rsidP="00D1209E"/>
          <w:p w14:paraId="097DF2E8" w14:textId="77777777" w:rsidR="00D1209E" w:rsidRDefault="00D1209E" w:rsidP="00D1209E">
            <w:pPr>
              <w:pStyle w:val="NormalWeb"/>
              <w:shd w:val="clear" w:color="auto" w:fill="FFFFFF"/>
              <w:spacing w:before="0" w:beforeAutospacing="0" w:after="0" w:afterAutospacing="0"/>
            </w:pPr>
            <w:r>
              <w:rPr>
                <w:rFonts w:ascii="Arial" w:hAnsi="Arial" w:cs="Arial"/>
                <w:b/>
                <w:bCs/>
                <w:color w:val="000000"/>
                <w:sz w:val="20"/>
                <w:szCs w:val="20"/>
              </w:rPr>
              <w:t>ACTIVIDADES:</w:t>
            </w:r>
          </w:p>
          <w:p w14:paraId="3FDC63B5" w14:textId="77777777" w:rsidR="00D1209E" w:rsidRDefault="00D1209E" w:rsidP="00D1209E">
            <w:pPr>
              <w:pStyle w:val="NormalWeb"/>
              <w:shd w:val="clear" w:color="auto" w:fill="FFFFFF"/>
              <w:spacing w:before="0" w:beforeAutospacing="0" w:after="0" w:afterAutospacing="0"/>
            </w:pPr>
            <w:r>
              <w:t> </w:t>
            </w:r>
          </w:p>
          <w:p w14:paraId="04E9DDCA" w14:textId="799C49F7" w:rsidR="00D1209E" w:rsidRDefault="00D1209E" w:rsidP="00D1209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1</w:t>
            </w:r>
            <w:r w:rsidR="00EC6375">
              <w:rPr>
                <w:rFonts w:ascii="Arial" w:hAnsi="Arial" w:cs="Arial"/>
                <w:b/>
                <w:bCs/>
                <w:color w:val="000000"/>
                <w:sz w:val="20"/>
                <w:szCs w:val="20"/>
              </w:rPr>
              <w:t>7</w:t>
            </w:r>
            <w:r w:rsidR="00890DF8">
              <w:rPr>
                <w:rFonts w:ascii="Arial" w:hAnsi="Arial" w:cs="Arial"/>
                <w:b/>
                <w:bCs/>
                <w:color w:val="000000"/>
                <w:sz w:val="20"/>
                <w:szCs w:val="20"/>
              </w:rPr>
              <w:t>.</w:t>
            </w:r>
            <w:r>
              <w:rPr>
                <w:rFonts w:ascii="Arial" w:hAnsi="Arial" w:cs="Arial"/>
                <w:color w:val="000000"/>
                <w:sz w:val="20"/>
                <w:szCs w:val="20"/>
              </w:rPr>
              <w:t xml:space="preserve"> ¿De qué manera considera usted que la pandemia afectó o afectará los índices de la pobreza en su municipio?</w:t>
            </w:r>
          </w:p>
          <w:p w14:paraId="6D878BA3" w14:textId="77777777" w:rsidR="00156D2E" w:rsidRDefault="00156D2E" w:rsidP="00D1209E">
            <w:pPr>
              <w:pStyle w:val="NormalWeb"/>
              <w:shd w:val="clear" w:color="auto" w:fill="FFFFFF"/>
              <w:spacing w:before="0" w:beforeAutospacing="0" w:after="0" w:afterAutospacing="0"/>
            </w:pPr>
          </w:p>
          <w:p w14:paraId="1AEE495B" w14:textId="3A90CB5E" w:rsidR="00D1209E" w:rsidRDefault="00D1209E" w:rsidP="00D1209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1</w:t>
            </w:r>
            <w:r w:rsidR="00EC6375">
              <w:rPr>
                <w:rFonts w:ascii="Arial" w:hAnsi="Arial" w:cs="Arial"/>
                <w:b/>
                <w:bCs/>
                <w:color w:val="000000"/>
                <w:sz w:val="20"/>
                <w:szCs w:val="20"/>
              </w:rPr>
              <w:t>8</w:t>
            </w:r>
            <w:r w:rsidR="00890DF8">
              <w:rPr>
                <w:rFonts w:ascii="Arial" w:hAnsi="Arial" w:cs="Arial"/>
                <w:b/>
                <w:bCs/>
                <w:color w:val="000000"/>
                <w:sz w:val="20"/>
                <w:szCs w:val="20"/>
              </w:rPr>
              <w:t>.</w:t>
            </w:r>
            <w:r>
              <w:rPr>
                <w:rFonts w:ascii="Arial" w:hAnsi="Arial" w:cs="Arial"/>
                <w:color w:val="000000"/>
                <w:sz w:val="20"/>
                <w:szCs w:val="20"/>
              </w:rPr>
              <w:t xml:space="preserve"> ¿Considera que los programas de gobierno de los candidatos políticos deberían tener como eje central estos Objetivos? Explique su respuesta.</w:t>
            </w:r>
          </w:p>
          <w:p w14:paraId="0F7C0F34" w14:textId="77777777" w:rsidR="00156D2E" w:rsidRDefault="00156D2E" w:rsidP="00D1209E">
            <w:pPr>
              <w:pStyle w:val="NormalWeb"/>
              <w:shd w:val="clear" w:color="auto" w:fill="FFFFFF"/>
              <w:spacing w:before="0" w:beforeAutospacing="0" w:after="0" w:afterAutospacing="0"/>
            </w:pPr>
          </w:p>
          <w:p w14:paraId="4280D9A9" w14:textId="6D101DE0" w:rsidR="00D1209E" w:rsidRDefault="00EC6375" w:rsidP="00D1209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19</w:t>
            </w:r>
            <w:r w:rsidR="00D1209E">
              <w:rPr>
                <w:rFonts w:ascii="Arial" w:hAnsi="Arial" w:cs="Arial"/>
                <w:color w:val="000000"/>
                <w:sz w:val="20"/>
                <w:szCs w:val="20"/>
              </w:rPr>
              <w:t>. Al analizar las acciones de gobierno nacional, departamental y municipal que actualmente han llevado a cabo nuestros dirigentes, ¿podríamos mencionar acciones concretas que estén direccionadas para cumplir con estos Objetivos? Explique ampliamente sus respuestas y señale las fortalezas y debilidades de dichos gobiernos.</w:t>
            </w:r>
          </w:p>
          <w:p w14:paraId="75A1FF9B" w14:textId="77777777" w:rsidR="00156D2E" w:rsidRDefault="00156D2E" w:rsidP="00D1209E">
            <w:pPr>
              <w:pStyle w:val="NormalWeb"/>
              <w:shd w:val="clear" w:color="auto" w:fill="FFFFFF"/>
              <w:spacing w:before="0" w:beforeAutospacing="0" w:after="0" w:afterAutospacing="0"/>
            </w:pPr>
          </w:p>
          <w:p w14:paraId="642B0BAC" w14:textId="0CB507C3" w:rsidR="00D1209E" w:rsidRDefault="00890DF8" w:rsidP="00D1209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2</w:t>
            </w:r>
            <w:r w:rsidR="00EC6375">
              <w:rPr>
                <w:rFonts w:ascii="Arial" w:hAnsi="Arial" w:cs="Arial"/>
                <w:b/>
                <w:bCs/>
                <w:color w:val="000000"/>
                <w:sz w:val="20"/>
                <w:szCs w:val="20"/>
              </w:rPr>
              <w:t>0</w:t>
            </w:r>
            <w:r w:rsidR="00D1209E">
              <w:rPr>
                <w:rFonts w:ascii="Arial" w:hAnsi="Arial" w:cs="Arial"/>
                <w:color w:val="000000"/>
                <w:sz w:val="20"/>
                <w:szCs w:val="20"/>
              </w:rPr>
              <w:t>. Mencione 5 acciones concretas y viables dentro de su comunidad que favorezcan el cumplimiento del primer objetivo: fin de la pobreza.</w:t>
            </w:r>
          </w:p>
          <w:p w14:paraId="795C1028" w14:textId="77777777" w:rsidR="00156D2E" w:rsidRDefault="00156D2E" w:rsidP="00D1209E">
            <w:pPr>
              <w:pStyle w:val="NormalWeb"/>
              <w:shd w:val="clear" w:color="auto" w:fill="FFFFFF"/>
              <w:spacing w:before="0" w:beforeAutospacing="0" w:after="0" w:afterAutospacing="0"/>
            </w:pPr>
          </w:p>
          <w:p w14:paraId="0002B6A2" w14:textId="09A0E782" w:rsidR="000C3F29" w:rsidRDefault="00890DF8" w:rsidP="00890DF8">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2</w:t>
            </w:r>
            <w:r w:rsidR="00EC6375">
              <w:rPr>
                <w:rFonts w:ascii="Arial" w:hAnsi="Arial" w:cs="Arial"/>
                <w:b/>
                <w:bCs/>
                <w:color w:val="000000"/>
                <w:sz w:val="20"/>
                <w:szCs w:val="20"/>
              </w:rPr>
              <w:t>1</w:t>
            </w:r>
            <w:r w:rsidR="00D1209E">
              <w:rPr>
                <w:rFonts w:ascii="Arial" w:hAnsi="Arial" w:cs="Arial"/>
                <w:b/>
                <w:bCs/>
                <w:color w:val="000000"/>
                <w:sz w:val="20"/>
                <w:szCs w:val="20"/>
              </w:rPr>
              <w:t>.</w:t>
            </w:r>
            <w:r w:rsidR="00D1209E">
              <w:rPr>
                <w:rFonts w:ascii="Arial" w:hAnsi="Arial" w:cs="Arial"/>
                <w:color w:val="000000"/>
                <w:sz w:val="20"/>
                <w:szCs w:val="20"/>
              </w:rPr>
              <w:t xml:space="preserve"> Elabore un acróstico relacionado con el primer objetivo de desarrollo sostenible.</w:t>
            </w:r>
          </w:p>
          <w:p w14:paraId="1E364F11" w14:textId="77777777" w:rsidR="00156D2E" w:rsidRDefault="00156D2E" w:rsidP="00890DF8">
            <w:pPr>
              <w:pStyle w:val="NormalWeb"/>
              <w:spacing w:before="0" w:beforeAutospacing="0" w:after="0" w:afterAutospacing="0"/>
              <w:rPr>
                <w:rFonts w:ascii="Arial" w:hAnsi="Arial" w:cs="Arial"/>
                <w:color w:val="000000"/>
                <w:sz w:val="20"/>
                <w:szCs w:val="20"/>
              </w:rPr>
            </w:pPr>
          </w:p>
          <w:p w14:paraId="41D74F7A" w14:textId="7208237B" w:rsidR="00156D2E" w:rsidRDefault="00156D2E" w:rsidP="00156D2E">
            <w:pPr>
              <w:pStyle w:val="NormalWeb"/>
              <w:spacing w:before="0" w:beforeAutospacing="0" w:after="0" w:afterAutospacing="0"/>
              <w:ind w:left="-2" w:hanging="2"/>
              <w:jc w:val="both"/>
            </w:pPr>
            <w:r>
              <w:rPr>
                <w:rFonts w:ascii="Arial" w:hAnsi="Arial" w:cs="Arial"/>
                <w:color w:val="000000"/>
                <w:sz w:val="20"/>
                <w:szCs w:val="20"/>
              </w:rPr>
              <w:t>2</w:t>
            </w:r>
            <w:r w:rsidR="00EC6375">
              <w:rPr>
                <w:rFonts w:ascii="Arial" w:hAnsi="Arial" w:cs="Arial"/>
                <w:color w:val="000000"/>
                <w:sz w:val="20"/>
                <w:szCs w:val="20"/>
              </w:rPr>
              <w:t>2</w:t>
            </w:r>
            <w:r>
              <w:rPr>
                <w:rFonts w:ascii="Arial" w:hAnsi="Arial" w:cs="Arial"/>
                <w:color w:val="000000"/>
                <w:sz w:val="20"/>
                <w:szCs w:val="20"/>
              </w:rPr>
              <w:t xml:space="preserve">. </w:t>
            </w:r>
            <w:r>
              <w:rPr>
                <w:rFonts w:ascii="Arial" w:hAnsi="Arial" w:cs="Arial"/>
                <w:color w:val="000000"/>
                <w:sz w:val="20"/>
                <w:szCs w:val="20"/>
              </w:rPr>
              <w:t>Elabore una reseña crítica sobre el libro: Ética para Amador de Fernando Savater. Tenga en cuenta que es muy importante su propia posición frente al texto leído.</w:t>
            </w:r>
          </w:p>
          <w:p w14:paraId="7C10D561" w14:textId="77777777" w:rsidR="00156D2E" w:rsidRDefault="00156D2E" w:rsidP="00156D2E"/>
          <w:p w14:paraId="2CD6F72E" w14:textId="42D878DF" w:rsidR="00156D2E" w:rsidRDefault="00156D2E" w:rsidP="00156D2E">
            <w:pPr>
              <w:pStyle w:val="NormalWeb"/>
              <w:spacing w:before="0" w:beforeAutospacing="0" w:after="0" w:afterAutospacing="0"/>
              <w:ind w:left="-2" w:hanging="2"/>
              <w:jc w:val="both"/>
            </w:pPr>
            <w:r>
              <w:rPr>
                <w:rFonts w:ascii="Arial" w:hAnsi="Arial" w:cs="Arial"/>
                <w:color w:val="000000"/>
                <w:sz w:val="20"/>
                <w:szCs w:val="20"/>
              </w:rPr>
              <w:t>2</w:t>
            </w:r>
            <w:r w:rsidR="00EC6375">
              <w:rPr>
                <w:rFonts w:ascii="Arial" w:hAnsi="Arial" w:cs="Arial"/>
                <w:color w:val="000000"/>
                <w:sz w:val="20"/>
                <w:szCs w:val="20"/>
              </w:rPr>
              <w:t>3</w:t>
            </w:r>
            <w:r>
              <w:rPr>
                <w:rFonts w:ascii="Arial" w:hAnsi="Arial" w:cs="Arial"/>
                <w:color w:val="000000"/>
                <w:sz w:val="20"/>
                <w:szCs w:val="20"/>
              </w:rPr>
              <w:t xml:space="preserve">. </w:t>
            </w:r>
            <w:r>
              <w:rPr>
                <w:rFonts w:ascii="Arial" w:hAnsi="Arial" w:cs="Arial"/>
                <w:color w:val="000000"/>
                <w:sz w:val="20"/>
                <w:szCs w:val="20"/>
              </w:rPr>
              <w:t>Escoja uno de los capítulos del Libro: Ética para Amador y realice una cartelera en la que pueda explicar frente a sus compañeros de clase lo que más le llamó la atención del capítulo escogido.</w:t>
            </w:r>
          </w:p>
          <w:p w14:paraId="4DD56CD0" w14:textId="77777777" w:rsidR="00156D2E" w:rsidRDefault="00156D2E" w:rsidP="00156D2E"/>
          <w:p w14:paraId="238B98F6" w14:textId="0FBC3DE2" w:rsidR="00156D2E" w:rsidRPr="00890DF8" w:rsidRDefault="00156D2E" w:rsidP="00890DF8">
            <w:pPr>
              <w:pStyle w:val="NormalWeb"/>
              <w:spacing w:before="0" w:beforeAutospacing="0" w:after="0" w:afterAutospacing="0"/>
            </w:pPr>
          </w:p>
        </w:tc>
      </w:tr>
      <w:tr w:rsidR="000C3F29" w14:paraId="0AC382BE" w14:textId="77777777">
        <w:tc>
          <w:tcPr>
            <w:tcW w:w="5160" w:type="dxa"/>
          </w:tcPr>
          <w:p w14:paraId="6F9A33D7" w14:textId="6FE8A3E1" w:rsidR="000C3F29" w:rsidRDefault="00D23798">
            <w:pPr>
              <w:ind w:hanging="2"/>
              <w:rPr>
                <w:rFonts w:ascii="Arial" w:eastAsia="Arial" w:hAnsi="Arial" w:cs="Arial"/>
                <w:sz w:val="20"/>
                <w:szCs w:val="20"/>
              </w:rPr>
            </w:pPr>
            <w:r>
              <w:rPr>
                <w:rFonts w:ascii="Arial" w:eastAsia="Arial" w:hAnsi="Arial" w:cs="Arial"/>
                <w:b/>
                <w:sz w:val="20"/>
                <w:szCs w:val="20"/>
              </w:rPr>
              <w:lastRenderedPageBreak/>
              <w:t xml:space="preserve">FECHA DE ENTREGA: </w:t>
            </w:r>
            <w:r w:rsidR="00721ECB">
              <w:rPr>
                <w:rFonts w:ascii="Arial" w:eastAsia="Arial" w:hAnsi="Arial" w:cs="Arial"/>
                <w:b/>
                <w:sz w:val="20"/>
                <w:szCs w:val="20"/>
              </w:rPr>
              <w:t>18</w:t>
            </w:r>
            <w:r>
              <w:rPr>
                <w:rFonts w:ascii="Arial" w:eastAsia="Arial" w:hAnsi="Arial" w:cs="Arial"/>
                <w:b/>
                <w:sz w:val="20"/>
                <w:szCs w:val="20"/>
              </w:rPr>
              <w:t xml:space="preserve"> de </w:t>
            </w:r>
            <w:r w:rsidR="00721ECB">
              <w:rPr>
                <w:rFonts w:ascii="Arial" w:eastAsia="Arial" w:hAnsi="Arial" w:cs="Arial"/>
                <w:b/>
                <w:sz w:val="20"/>
                <w:szCs w:val="20"/>
              </w:rPr>
              <w:t>octubre</w:t>
            </w:r>
            <w:r>
              <w:rPr>
                <w:rFonts w:ascii="Arial" w:eastAsia="Arial" w:hAnsi="Arial" w:cs="Arial"/>
                <w:b/>
                <w:sz w:val="20"/>
                <w:szCs w:val="20"/>
              </w:rPr>
              <w:t xml:space="preserve"> del 2022</w:t>
            </w:r>
          </w:p>
        </w:tc>
        <w:tc>
          <w:tcPr>
            <w:tcW w:w="6045" w:type="dxa"/>
          </w:tcPr>
          <w:p w14:paraId="09C3BDF6" w14:textId="3AEE701B" w:rsidR="000C3F29" w:rsidRDefault="00D23798">
            <w:pPr>
              <w:ind w:hanging="2"/>
              <w:rPr>
                <w:rFonts w:ascii="Arial" w:eastAsia="Arial" w:hAnsi="Arial" w:cs="Arial"/>
                <w:sz w:val="20"/>
                <w:szCs w:val="20"/>
              </w:rPr>
            </w:pPr>
            <w:r>
              <w:rPr>
                <w:rFonts w:ascii="Arial" w:eastAsia="Arial" w:hAnsi="Arial" w:cs="Arial"/>
                <w:b/>
                <w:sz w:val="20"/>
                <w:szCs w:val="20"/>
              </w:rPr>
              <w:t xml:space="preserve">FECHA DE PRESENTACIÓN Y SUSTENTACIÓN: </w:t>
            </w:r>
            <w:r w:rsidR="00721ECB">
              <w:rPr>
                <w:rFonts w:ascii="Arial" w:eastAsia="Arial" w:hAnsi="Arial" w:cs="Arial"/>
                <w:b/>
                <w:sz w:val="20"/>
                <w:szCs w:val="20"/>
              </w:rPr>
              <w:t xml:space="preserve">18 </w:t>
            </w:r>
            <w:r w:rsidR="0090472C">
              <w:rPr>
                <w:rFonts w:ascii="Arial" w:eastAsia="Arial" w:hAnsi="Arial" w:cs="Arial"/>
                <w:b/>
                <w:sz w:val="20"/>
                <w:szCs w:val="20"/>
              </w:rPr>
              <w:t>al 21</w:t>
            </w:r>
            <w:r>
              <w:rPr>
                <w:rFonts w:ascii="Arial" w:eastAsia="Arial" w:hAnsi="Arial" w:cs="Arial"/>
                <w:b/>
                <w:sz w:val="20"/>
                <w:szCs w:val="20"/>
              </w:rPr>
              <w:t xml:space="preserve"> de </w:t>
            </w:r>
            <w:r w:rsidR="0090472C">
              <w:rPr>
                <w:rFonts w:ascii="Arial" w:eastAsia="Arial" w:hAnsi="Arial" w:cs="Arial"/>
                <w:b/>
                <w:sz w:val="20"/>
                <w:szCs w:val="20"/>
              </w:rPr>
              <w:t>octubre</w:t>
            </w:r>
            <w:r>
              <w:rPr>
                <w:rFonts w:ascii="Arial" w:eastAsia="Arial" w:hAnsi="Arial" w:cs="Arial"/>
                <w:b/>
                <w:sz w:val="20"/>
                <w:szCs w:val="20"/>
              </w:rPr>
              <w:t xml:space="preserve"> del 2022</w:t>
            </w:r>
          </w:p>
          <w:p w14:paraId="355B4DC6" w14:textId="77777777" w:rsidR="000C3F29" w:rsidRDefault="000C3F29">
            <w:pPr>
              <w:ind w:hanging="2"/>
              <w:rPr>
                <w:rFonts w:ascii="Arial" w:eastAsia="Arial" w:hAnsi="Arial" w:cs="Arial"/>
                <w:sz w:val="20"/>
                <w:szCs w:val="20"/>
              </w:rPr>
            </w:pPr>
          </w:p>
        </w:tc>
      </w:tr>
      <w:tr w:rsidR="000C3F29" w14:paraId="2E343832" w14:textId="77777777">
        <w:trPr>
          <w:trHeight w:val="417"/>
        </w:trPr>
        <w:tc>
          <w:tcPr>
            <w:tcW w:w="5160" w:type="dxa"/>
          </w:tcPr>
          <w:p w14:paraId="097B7663" w14:textId="77777777" w:rsidR="000C3F29" w:rsidRDefault="00D23798">
            <w:pPr>
              <w:ind w:hanging="2"/>
              <w:rPr>
                <w:rFonts w:ascii="Arial" w:eastAsia="Arial" w:hAnsi="Arial" w:cs="Arial"/>
                <w:sz w:val="20"/>
                <w:szCs w:val="20"/>
              </w:rPr>
            </w:pPr>
            <w:r>
              <w:rPr>
                <w:rFonts w:ascii="Arial" w:eastAsia="Arial" w:hAnsi="Arial" w:cs="Arial"/>
                <w:b/>
                <w:sz w:val="20"/>
                <w:szCs w:val="20"/>
              </w:rPr>
              <w:t>ESTUDIANTE</w:t>
            </w:r>
          </w:p>
        </w:tc>
        <w:tc>
          <w:tcPr>
            <w:tcW w:w="6045" w:type="dxa"/>
          </w:tcPr>
          <w:p w14:paraId="607972C1" w14:textId="77777777" w:rsidR="000C3F29" w:rsidRDefault="00D23798">
            <w:pPr>
              <w:ind w:hanging="2"/>
              <w:rPr>
                <w:rFonts w:ascii="Arial" w:eastAsia="Arial" w:hAnsi="Arial" w:cs="Arial"/>
                <w:sz w:val="20"/>
                <w:szCs w:val="20"/>
              </w:rPr>
            </w:pPr>
            <w:r>
              <w:rPr>
                <w:rFonts w:ascii="Arial" w:eastAsia="Arial" w:hAnsi="Arial" w:cs="Arial"/>
                <w:b/>
                <w:sz w:val="20"/>
                <w:szCs w:val="20"/>
              </w:rPr>
              <w:t>VALORACIÓN         DOCENTE</w:t>
            </w:r>
          </w:p>
        </w:tc>
      </w:tr>
      <w:tr w:rsidR="000C3F29" w14:paraId="1182D76E" w14:textId="77777777">
        <w:trPr>
          <w:trHeight w:val="417"/>
        </w:trPr>
        <w:tc>
          <w:tcPr>
            <w:tcW w:w="11205" w:type="dxa"/>
            <w:gridSpan w:val="2"/>
          </w:tcPr>
          <w:p w14:paraId="245CA717" w14:textId="50A58D8B" w:rsidR="000C3F29" w:rsidRDefault="00D23798">
            <w:pPr>
              <w:ind w:hanging="2"/>
              <w:rPr>
                <w:rFonts w:ascii="Arial" w:eastAsia="Arial" w:hAnsi="Arial" w:cs="Arial"/>
                <w:sz w:val="20"/>
                <w:szCs w:val="20"/>
              </w:rPr>
            </w:pPr>
            <w:r>
              <w:rPr>
                <w:rFonts w:ascii="Arial" w:eastAsia="Arial" w:hAnsi="Arial" w:cs="Arial"/>
                <w:b/>
                <w:sz w:val="20"/>
                <w:szCs w:val="20"/>
              </w:rPr>
              <w:t xml:space="preserve">Revisado </w:t>
            </w:r>
            <w:r>
              <w:rPr>
                <w:rFonts w:ascii="Arial" w:eastAsia="Arial" w:hAnsi="Arial" w:cs="Arial"/>
                <w:sz w:val="20"/>
                <w:szCs w:val="20"/>
              </w:rPr>
              <w:t>Coordinación académica.</w:t>
            </w:r>
          </w:p>
        </w:tc>
      </w:tr>
    </w:tbl>
    <w:p w14:paraId="638F41AB" w14:textId="77777777" w:rsidR="000C3F29" w:rsidRDefault="000C3F29">
      <w:pPr>
        <w:ind w:hanging="2"/>
        <w:rPr>
          <w:rFonts w:ascii="Arial" w:eastAsia="Arial" w:hAnsi="Arial" w:cs="Arial"/>
          <w:sz w:val="20"/>
          <w:szCs w:val="20"/>
        </w:rPr>
      </w:pPr>
    </w:p>
    <w:sectPr w:rsidR="000C3F29">
      <w:pgSz w:w="12240" w:h="2016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104"/>
    <w:multiLevelType w:val="multilevel"/>
    <w:tmpl w:val="05A2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7296"/>
    <w:multiLevelType w:val="multilevel"/>
    <w:tmpl w:val="578AD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2787A"/>
    <w:multiLevelType w:val="multilevel"/>
    <w:tmpl w:val="6B50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F1137"/>
    <w:multiLevelType w:val="multilevel"/>
    <w:tmpl w:val="4782B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586D01"/>
    <w:multiLevelType w:val="multilevel"/>
    <w:tmpl w:val="3550A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7A1C9D"/>
    <w:multiLevelType w:val="multilevel"/>
    <w:tmpl w:val="B30C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A44F7"/>
    <w:multiLevelType w:val="multilevel"/>
    <w:tmpl w:val="179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07503"/>
    <w:multiLevelType w:val="multilevel"/>
    <w:tmpl w:val="AB263B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1D63C51"/>
    <w:multiLevelType w:val="multilevel"/>
    <w:tmpl w:val="4134E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742B49"/>
    <w:multiLevelType w:val="multilevel"/>
    <w:tmpl w:val="8F8C5AE0"/>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32F3D87"/>
    <w:multiLevelType w:val="multilevel"/>
    <w:tmpl w:val="4BB8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7928A0"/>
    <w:multiLevelType w:val="multilevel"/>
    <w:tmpl w:val="E836FAB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7358F"/>
    <w:multiLevelType w:val="multilevel"/>
    <w:tmpl w:val="BB94CCB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0"/>
  </w:num>
  <w:num w:numId="4">
    <w:abstractNumId w:val="4"/>
  </w:num>
  <w:num w:numId="5">
    <w:abstractNumId w:val="10"/>
  </w:num>
  <w:num w:numId="6">
    <w:abstractNumId w:val="8"/>
  </w:num>
  <w:num w:numId="7">
    <w:abstractNumId w:val="9"/>
  </w:num>
  <w:num w:numId="8">
    <w:abstractNumId w:val="7"/>
  </w:num>
  <w:num w:numId="9">
    <w:abstractNumId w:val="1"/>
  </w:num>
  <w:num w:numId="10">
    <w:abstractNumId w:val="11"/>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29"/>
    <w:rsid w:val="00016805"/>
    <w:rsid w:val="000C3F29"/>
    <w:rsid w:val="00156D2E"/>
    <w:rsid w:val="001972EF"/>
    <w:rsid w:val="00206CAF"/>
    <w:rsid w:val="00266001"/>
    <w:rsid w:val="002D38CB"/>
    <w:rsid w:val="00457B7A"/>
    <w:rsid w:val="00480655"/>
    <w:rsid w:val="00480BA3"/>
    <w:rsid w:val="004F75FB"/>
    <w:rsid w:val="00500261"/>
    <w:rsid w:val="005856C3"/>
    <w:rsid w:val="006261A1"/>
    <w:rsid w:val="006B5B10"/>
    <w:rsid w:val="006D1E34"/>
    <w:rsid w:val="00721ECB"/>
    <w:rsid w:val="00890DF8"/>
    <w:rsid w:val="0090472C"/>
    <w:rsid w:val="009D239A"/>
    <w:rsid w:val="00A23C5A"/>
    <w:rsid w:val="00AB26F7"/>
    <w:rsid w:val="00B229DE"/>
    <w:rsid w:val="00C369E7"/>
    <w:rsid w:val="00D1209E"/>
    <w:rsid w:val="00D23798"/>
    <w:rsid w:val="00D82F89"/>
    <w:rsid w:val="00E22231"/>
    <w:rsid w:val="00EC6375"/>
    <w:rsid w:val="00F96C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C5FDEF1"/>
  <w15:docId w15:val="{0B6A8DB2-DEC7-6544-81A6-87176E8E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3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E22231"/>
    <w:pPr>
      <w:spacing w:before="100" w:beforeAutospacing="1" w:after="100" w:afterAutospacing="1"/>
    </w:pPr>
  </w:style>
  <w:style w:type="character" w:styleId="Hipervnculo">
    <w:name w:val="Hyperlink"/>
    <w:basedOn w:val="Fuentedeprrafopredeter"/>
    <w:uiPriority w:val="99"/>
    <w:semiHidden/>
    <w:unhideWhenUsed/>
    <w:rsid w:val="00E22231"/>
    <w:rPr>
      <w:color w:val="0000FF"/>
      <w:u w:val="single"/>
    </w:rPr>
  </w:style>
  <w:style w:type="paragraph" w:styleId="Prrafodelista">
    <w:name w:val="List Paragraph"/>
    <w:basedOn w:val="Normal"/>
    <w:uiPriority w:val="34"/>
    <w:qFormat/>
    <w:rsid w:val="00480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80855">
      <w:bodyDiv w:val="1"/>
      <w:marLeft w:val="0"/>
      <w:marRight w:val="0"/>
      <w:marTop w:val="0"/>
      <w:marBottom w:val="0"/>
      <w:divBdr>
        <w:top w:val="none" w:sz="0" w:space="0" w:color="auto"/>
        <w:left w:val="none" w:sz="0" w:space="0" w:color="auto"/>
        <w:bottom w:val="none" w:sz="0" w:space="0" w:color="auto"/>
        <w:right w:val="none" w:sz="0" w:space="0" w:color="auto"/>
      </w:divBdr>
    </w:div>
    <w:div w:id="621765873">
      <w:bodyDiv w:val="1"/>
      <w:marLeft w:val="0"/>
      <w:marRight w:val="0"/>
      <w:marTop w:val="0"/>
      <w:marBottom w:val="0"/>
      <w:divBdr>
        <w:top w:val="none" w:sz="0" w:space="0" w:color="auto"/>
        <w:left w:val="none" w:sz="0" w:space="0" w:color="auto"/>
        <w:bottom w:val="none" w:sz="0" w:space="0" w:color="auto"/>
        <w:right w:val="none" w:sz="0" w:space="0" w:color="auto"/>
      </w:divBdr>
    </w:div>
    <w:div w:id="745421543">
      <w:bodyDiv w:val="1"/>
      <w:marLeft w:val="0"/>
      <w:marRight w:val="0"/>
      <w:marTop w:val="0"/>
      <w:marBottom w:val="0"/>
      <w:divBdr>
        <w:top w:val="none" w:sz="0" w:space="0" w:color="auto"/>
        <w:left w:val="none" w:sz="0" w:space="0" w:color="auto"/>
        <w:bottom w:val="none" w:sz="0" w:space="0" w:color="auto"/>
        <w:right w:val="none" w:sz="0" w:space="0" w:color="auto"/>
      </w:divBdr>
    </w:div>
    <w:div w:id="1192836367">
      <w:bodyDiv w:val="1"/>
      <w:marLeft w:val="0"/>
      <w:marRight w:val="0"/>
      <w:marTop w:val="0"/>
      <w:marBottom w:val="0"/>
      <w:divBdr>
        <w:top w:val="none" w:sz="0" w:space="0" w:color="auto"/>
        <w:left w:val="none" w:sz="0" w:space="0" w:color="auto"/>
        <w:bottom w:val="none" w:sz="0" w:space="0" w:color="auto"/>
        <w:right w:val="none" w:sz="0" w:space="0" w:color="auto"/>
      </w:divBdr>
    </w:div>
    <w:div w:id="1431467185">
      <w:bodyDiv w:val="1"/>
      <w:marLeft w:val="0"/>
      <w:marRight w:val="0"/>
      <w:marTop w:val="0"/>
      <w:marBottom w:val="0"/>
      <w:divBdr>
        <w:top w:val="none" w:sz="0" w:space="0" w:color="auto"/>
        <w:left w:val="none" w:sz="0" w:space="0" w:color="auto"/>
        <w:bottom w:val="none" w:sz="0" w:space="0" w:color="auto"/>
        <w:right w:val="none" w:sz="0" w:space="0" w:color="auto"/>
      </w:divBdr>
    </w:div>
    <w:div w:id="1716393188">
      <w:bodyDiv w:val="1"/>
      <w:marLeft w:val="0"/>
      <w:marRight w:val="0"/>
      <w:marTop w:val="0"/>
      <w:marBottom w:val="0"/>
      <w:divBdr>
        <w:top w:val="none" w:sz="0" w:space="0" w:color="auto"/>
        <w:left w:val="none" w:sz="0" w:space="0" w:color="auto"/>
        <w:bottom w:val="none" w:sz="0" w:space="0" w:color="auto"/>
        <w:right w:val="none" w:sz="0" w:space="0" w:color="auto"/>
      </w:divBdr>
      <w:divsChild>
        <w:div w:id="96339724">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cepto.de/que-es-la-filosofia/" TargetMode="External"/><Relationship Id="rId13" Type="http://schemas.openxmlformats.org/officeDocument/2006/relationships/hyperlink" Target="https://concepto.de/moral/" TargetMode="External"/><Relationship Id="rId18" Type="http://schemas.openxmlformats.org/officeDocument/2006/relationships/image" Target="media/image3.png"/><Relationship Id="rId26" Type="http://schemas.openxmlformats.org/officeDocument/2006/relationships/hyperlink" Target="https://www.un.org/sustainabledevelopment/es/poverty/" TargetMode="External"/><Relationship Id="rId3" Type="http://schemas.openxmlformats.org/officeDocument/2006/relationships/styles" Target="styles.xml"/><Relationship Id="rId21" Type="http://schemas.openxmlformats.org/officeDocument/2006/relationships/hyperlink" Target="https://www.wider.unu.edu/node/237051" TargetMode="External"/><Relationship Id="rId7" Type="http://schemas.openxmlformats.org/officeDocument/2006/relationships/image" Target="media/image2.png"/><Relationship Id="rId12" Type="http://schemas.openxmlformats.org/officeDocument/2006/relationships/hyperlink" Target="https://concepto.de/edad-media/" TargetMode="External"/><Relationship Id="rId17" Type="http://schemas.openxmlformats.org/officeDocument/2006/relationships/hyperlink" Target="http://www.un.org/es/comun/docs/?symbol=A/70/1" TargetMode="External"/><Relationship Id="rId25" Type="http://schemas.openxmlformats.org/officeDocument/2006/relationships/hyperlink" Target="https://unstats.un.org/sdgs/report/2019/goal-01/" TargetMode="External"/><Relationship Id="rId2" Type="http://schemas.openxmlformats.org/officeDocument/2006/relationships/numbering" Target="numbering.xml"/><Relationship Id="rId16" Type="http://schemas.openxmlformats.org/officeDocument/2006/relationships/hyperlink" Target="https://www.un.org/es/about-us/universal-declaration-of-human-rights" TargetMode="External"/><Relationship Id="rId20" Type="http://schemas.openxmlformats.org/officeDocument/2006/relationships/hyperlink" Target="https://www.un.org/sites/un2.un.org/files/sg_report_socio-economic_impact_of_covid19.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cepto.de/estetica/" TargetMode="External"/><Relationship Id="rId24" Type="http://schemas.openxmlformats.org/officeDocument/2006/relationships/hyperlink" Target="https://unstats.un.org/sdgs/report/2019/goal-01/" TargetMode="External"/><Relationship Id="rId5" Type="http://schemas.openxmlformats.org/officeDocument/2006/relationships/webSettings" Target="webSettings.xml"/><Relationship Id="rId15" Type="http://schemas.openxmlformats.org/officeDocument/2006/relationships/hyperlink" Target="https://concepto.de/estetica/" TargetMode="External"/><Relationship Id="rId23" Type="http://schemas.openxmlformats.org/officeDocument/2006/relationships/hyperlink" Target="http://www.worldbank.org/en/news/press-release/2018/09/19/decline-of-global-extreme-poverty-continues-but-has-slowed-world-bank" TargetMode="External"/><Relationship Id="rId28" Type="http://schemas.openxmlformats.org/officeDocument/2006/relationships/theme" Target="theme/theme1.xml"/><Relationship Id="rId10" Type="http://schemas.openxmlformats.org/officeDocument/2006/relationships/hyperlink" Target="https://concepto.de/disciplina-2/" TargetMode="External"/><Relationship Id="rId19"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concepto.de/percepcion/" TargetMode="External"/><Relationship Id="rId14" Type="http://schemas.openxmlformats.org/officeDocument/2006/relationships/hyperlink" Target="https://concepto.de/renacimiento/" TargetMode="External"/><Relationship Id="rId22" Type="http://schemas.openxmlformats.org/officeDocument/2006/relationships/hyperlink" Target="https://www.wider.unu.edu/publication/estimates-impact-covid-19-global-pover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MEgvohP0VzIMOPwTXk9jZsL0A==">AMUW2mX4L9VWKGpkM6OWipcJV+KvEwd1Q9mKWbVhix7VqnhktH3oSSq41Ew1aAyYka9rpiLfKiEiQuOX0H54SUmrglk0fuqAMXgg9trJuYrQb5glAEMbuHY=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2810</Words>
  <Characters>15461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dc:creator>
  <cp:lastModifiedBy>Autor</cp:lastModifiedBy>
  <cp:revision>4</cp:revision>
  <dcterms:created xsi:type="dcterms:W3CDTF">2021-10-20T18:54:00Z</dcterms:created>
  <dcterms:modified xsi:type="dcterms:W3CDTF">2022-09-13T04:22:00Z</dcterms:modified>
</cp:coreProperties>
</file>